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EB4B" w14:textId="7C7AE0C3" w:rsidR="00E353C4" w:rsidRDefault="00E353C4" w:rsidP="00E353C4">
      <w:pPr>
        <w:spacing w:before="100"/>
      </w:pPr>
      <w:r>
        <w:rPr>
          <w:b/>
          <w:color w:val="3C3C3B"/>
          <w:sz w:val="18"/>
        </w:rPr>
        <w:t>Presse</w:t>
      </w:r>
      <w:r>
        <w:rPr>
          <w:color w:val="3C3C3B"/>
          <w:sz w:val="18"/>
        </w:rPr>
        <w:t>info</w:t>
      </w:r>
    </w:p>
    <w:p w14:paraId="528E07FD" w14:textId="19E02FF1" w:rsidR="00E353C4" w:rsidRPr="00E353C4" w:rsidRDefault="00E353C4" w:rsidP="007026F4">
      <w:pPr>
        <w:spacing w:before="100"/>
        <w:ind w:right="672"/>
        <w:jc w:val="both"/>
      </w:pPr>
      <w:bookmarkStart w:id="0" w:name="_Hlk36736731"/>
      <w:r>
        <w:rPr>
          <w:b/>
          <w:color w:val="009FE3"/>
          <w:sz w:val="44"/>
        </w:rPr>
        <w:t xml:space="preserve">Krawatte weicht Polohemd </w:t>
      </w:r>
    </w:p>
    <w:p w14:paraId="2DD54516" w14:textId="77777777" w:rsidR="00E353C4" w:rsidRPr="007026F4" w:rsidRDefault="00E353C4" w:rsidP="007026F4">
      <w:pPr>
        <w:pStyle w:val="berschrift1"/>
        <w:spacing w:line="292" w:lineRule="exact"/>
        <w:ind w:left="0" w:right="672"/>
        <w:jc w:val="both"/>
        <w:rPr>
          <w:rFonts w:asciiTheme="majorHAnsi" w:hAnsiTheme="majorHAnsi" w:cstheme="majorHAnsi"/>
        </w:rPr>
      </w:pPr>
      <w:r w:rsidRPr="007026F4">
        <w:rPr>
          <w:rFonts w:asciiTheme="majorHAnsi" w:hAnsiTheme="majorHAnsi" w:cstheme="majorHAnsi"/>
          <w:color w:val="3C3C3B"/>
        </w:rPr>
        <w:t>Der global agierende Spezialist in der Antriebstechnik hat sein</w:t>
      </w:r>
    </w:p>
    <w:p w14:paraId="69C81E1A" w14:textId="77777777" w:rsidR="00E353C4" w:rsidRDefault="00E353C4" w:rsidP="007026F4">
      <w:pPr>
        <w:spacing w:before="30"/>
        <w:ind w:right="672"/>
        <w:jc w:val="both"/>
        <w:rPr>
          <w:rFonts w:ascii="Weissenhof Grotesk Lt" w:hAnsi="Weissenhof Grotesk Lt"/>
        </w:rPr>
      </w:pPr>
      <w:r w:rsidRPr="007026F4">
        <w:rPr>
          <w:rFonts w:asciiTheme="majorHAnsi" w:hAnsiTheme="majorHAnsi" w:cstheme="majorHAnsi"/>
          <w:color w:val="3C3C3B"/>
        </w:rPr>
        <w:t>Erscheinungsbild überarbeitet</w:t>
      </w:r>
    </w:p>
    <w:bookmarkEnd w:id="0"/>
    <w:p w14:paraId="3D37C5BB" w14:textId="77777777" w:rsidR="00E353C4" w:rsidRDefault="00E353C4" w:rsidP="007026F4">
      <w:pPr>
        <w:pStyle w:val="Textkrper"/>
        <w:spacing w:before="3"/>
        <w:ind w:right="672"/>
        <w:jc w:val="both"/>
        <w:rPr>
          <w:rFonts w:ascii="Weissenhof Grotesk Lt"/>
          <w:sz w:val="35"/>
        </w:rPr>
      </w:pPr>
    </w:p>
    <w:p w14:paraId="1FA95B32" w14:textId="77777777" w:rsidR="00E353C4" w:rsidRPr="00E353C4" w:rsidRDefault="00E353C4" w:rsidP="007026F4">
      <w:pPr>
        <w:tabs>
          <w:tab w:val="left" w:pos="9072"/>
        </w:tabs>
        <w:ind w:right="672"/>
        <w:jc w:val="both"/>
        <w:rPr>
          <w:rFonts w:asciiTheme="majorHAnsi" w:hAnsiTheme="majorHAnsi" w:cstheme="majorHAnsi"/>
          <w:b/>
          <w:i/>
          <w:sz w:val="22"/>
          <w:szCs w:val="22"/>
        </w:rPr>
      </w:pPr>
      <w:r w:rsidRPr="00E353C4">
        <w:rPr>
          <w:rFonts w:asciiTheme="majorHAnsi" w:hAnsiTheme="majorHAnsi" w:cstheme="majorHAnsi"/>
          <w:b/>
          <w:i/>
          <w:sz w:val="22"/>
          <w:szCs w:val="22"/>
        </w:rPr>
        <w:t>Bochum, 01. April 2020</w:t>
      </w:r>
    </w:p>
    <w:p w14:paraId="3F1C52D9" w14:textId="77777777" w:rsidR="00E353C4" w:rsidRPr="00E353C4" w:rsidRDefault="00E353C4" w:rsidP="007026F4">
      <w:pPr>
        <w:tabs>
          <w:tab w:val="left" w:pos="9072"/>
        </w:tabs>
        <w:spacing w:before="161" w:line="288" w:lineRule="auto"/>
        <w:ind w:right="672"/>
        <w:jc w:val="both"/>
        <w:rPr>
          <w:rFonts w:asciiTheme="majorHAnsi" w:hAnsiTheme="majorHAnsi" w:cstheme="majorHAnsi"/>
          <w:b/>
          <w:i/>
          <w:sz w:val="22"/>
          <w:szCs w:val="22"/>
        </w:rPr>
      </w:pPr>
      <w:r w:rsidRPr="00E353C4">
        <w:rPr>
          <w:rFonts w:asciiTheme="majorHAnsi" w:hAnsiTheme="majorHAnsi" w:cstheme="majorHAnsi"/>
          <w:b/>
          <w:i/>
          <w:sz w:val="22"/>
          <w:szCs w:val="22"/>
        </w:rPr>
        <w:t>Im Zuge der fortschreitenden Globalisierung hat die</w:t>
      </w:r>
      <w:r w:rsidRPr="00E353C4">
        <w:rPr>
          <w:rFonts w:asciiTheme="majorHAnsi" w:hAnsiTheme="majorHAnsi" w:cstheme="majorHAnsi"/>
          <w:b/>
          <w:i/>
          <w:spacing w:val="-9"/>
          <w:sz w:val="22"/>
          <w:szCs w:val="22"/>
        </w:rPr>
        <w:t xml:space="preserve"> </w:t>
      </w:r>
      <w:r w:rsidRPr="00E353C4">
        <w:rPr>
          <w:rFonts w:asciiTheme="majorHAnsi" w:hAnsiTheme="majorHAnsi" w:cstheme="majorHAnsi"/>
          <w:b/>
          <w:i/>
          <w:sz w:val="22"/>
          <w:szCs w:val="22"/>
        </w:rPr>
        <w:t>Dipl.-Ing.</w:t>
      </w:r>
      <w:r w:rsidRPr="00E353C4">
        <w:rPr>
          <w:rFonts w:asciiTheme="majorHAnsi" w:hAnsiTheme="majorHAnsi" w:cstheme="majorHAnsi"/>
          <w:b/>
          <w:i/>
          <w:spacing w:val="-9"/>
          <w:sz w:val="22"/>
          <w:szCs w:val="22"/>
        </w:rPr>
        <w:t xml:space="preserve"> </w:t>
      </w:r>
      <w:r w:rsidRPr="00E353C4">
        <w:rPr>
          <w:rFonts w:asciiTheme="majorHAnsi" w:hAnsiTheme="majorHAnsi" w:cstheme="majorHAnsi"/>
          <w:b/>
          <w:i/>
          <w:sz w:val="22"/>
          <w:szCs w:val="22"/>
        </w:rPr>
        <w:t>Herwarth</w:t>
      </w:r>
      <w:r w:rsidRPr="00E353C4">
        <w:rPr>
          <w:rFonts w:asciiTheme="majorHAnsi" w:hAnsiTheme="majorHAnsi" w:cstheme="majorHAnsi"/>
          <w:b/>
          <w:i/>
          <w:spacing w:val="-9"/>
          <w:sz w:val="22"/>
          <w:szCs w:val="22"/>
        </w:rPr>
        <w:t xml:space="preserve"> </w:t>
      </w:r>
      <w:r w:rsidRPr="00E353C4">
        <w:rPr>
          <w:rFonts w:asciiTheme="majorHAnsi" w:hAnsiTheme="majorHAnsi" w:cstheme="majorHAnsi"/>
          <w:b/>
          <w:i/>
          <w:sz w:val="22"/>
          <w:szCs w:val="22"/>
        </w:rPr>
        <w:t>Reich</w:t>
      </w:r>
      <w:r w:rsidRPr="00E353C4">
        <w:rPr>
          <w:rFonts w:asciiTheme="majorHAnsi" w:hAnsiTheme="majorHAnsi" w:cstheme="majorHAnsi"/>
          <w:b/>
          <w:i/>
          <w:spacing w:val="-9"/>
          <w:sz w:val="22"/>
          <w:szCs w:val="22"/>
        </w:rPr>
        <w:t xml:space="preserve"> </w:t>
      </w:r>
      <w:r w:rsidRPr="00E353C4">
        <w:rPr>
          <w:rFonts w:asciiTheme="majorHAnsi" w:hAnsiTheme="majorHAnsi" w:cstheme="majorHAnsi"/>
          <w:b/>
          <w:i/>
          <w:sz w:val="22"/>
          <w:szCs w:val="22"/>
        </w:rPr>
        <w:t>GmbH</w:t>
      </w:r>
      <w:r w:rsidRPr="00E353C4">
        <w:rPr>
          <w:rFonts w:asciiTheme="majorHAnsi" w:hAnsiTheme="majorHAnsi" w:cstheme="majorHAnsi"/>
          <w:b/>
          <w:i/>
          <w:spacing w:val="-9"/>
          <w:sz w:val="22"/>
          <w:szCs w:val="22"/>
        </w:rPr>
        <w:t xml:space="preserve"> </w:t>
      </w:r>
      <w:r w:rsidRPr="00E353C4">
        <w:rPr>
          <w:rFonts w:asciiTheme="majorHAnsi" w:hAnsiTheme="majorHAnsi" w:cstheme="majorHAnsi"/>
          <w:b/>
          <w:i/>
          <w:sz w:val="22"/>
          <w:szCs w:val="22"/>
        </w:rPr>
        <w:t>die</w:t>
      </w:r>
      <w:r w:rsidRPr="00E353C4">
        <w:rPr>
          <w:rFonts w:asciiTheme="majorHAnsi" w:hAnsiTheme="majorHAnsi" w:cstheme="majorHAnsi"/>
          <w:b/>
          <w:i/>
          <w:spacing w:val="-6"/>
          <w:sz w:val="22"/>
          <w:szCs w:val="22"/>
        </w:rPr>
        <w:t xml:space="preserve"> </w:t>
      </w:r>
      <w:r w:rsidRPr="00E353C4">
        <w:rPr>
          <w:rFonts w:asciiTheme="majorHAnsi" w:hAnsiTheme="majorHAnsi" w:cstheme="majorHAnsi"/>
          <w:b/>
          <w:i/>
          <w:sz w:val="22"/>
          <w:szCs w:val="22"/>
        </w:rPr>
        <w:t>eigene</w:t>
      </w:r>
      <w:r w:rsidRPr="00E353C4">
        <w:rPr>
          <w:rFonts w:asciiTheme="majorHAnsi" w:hAnsiTheme="majorHAnsi" w:cstheme="majorHAnsi"/>
          <w:b/>
          <w:i/>
          <w:spacing w:val="-6"/>
          <w:sz w:val="22"/>
          <w:szCs w:val="22"/>
        </w:rPr>
        <w:t xml:space="preserve"> </w:t>
      </w:r>
      <w:r w:rsidRPr="00E353C4">
        <w:rPr>
          <w:rFonts w:asciiTheme="majorHAnsi" w:hAnsiTheme="majorHAnsi" w:cstheme="majorHAnsi"/>
          <w:b/>
          <w:i/>
          <w:sz w:val="22"/>
          <w:szCs w:val="22"/>
        </w:rPr>
        <w:t>Außendarstellung</w:t>
      </w:r>
      <w:r w:rsidRPr="00E353C4">
        <w:rPr>
          <w:rFonts w:asciiTheme="majorHAnsi" w:hAnsiTheme="majorHAnsi" w:cstheme="majorHAnsi"/>
          <w:b/>
          <w:i/>
          <w:spacing w:val="-6"/>
          <w:sz w:val="22"/>
          <w:szCs w:val="22"/>
        </w:rPr>
        <w:t xml:space="preserve"> </w:t>
      </w:r>
      <w:r w:rsidRPr="00E353C4">
        <w:rPr>
          <w:rFonts w:asciiTheme="majorHAnsi" w:hAnsiTheme="majorHAnsi" w:cstheme="majorHAnsi"/>
          <w:b/>
          <w:i/>
          <w:sz w:val="22"/>
          <w:szCs w:val="22"/>
        </w:rPr>
        <w:t>weiterentwickelt</w:t>
      </w:r>
      <w:r w:rsidRPr="00E353C4">
        <w:rPr>
          <w:rFonts w:asciiTheme="majorHAnsi" w:hAnsiTheme="majorHAnsi" w:cstheme="majorHAnsi"/>
          <w:b/>
          <w:i/>
          <w:spacing w:val="-6"/>
          <w:sz w:val="22"/>
          <w:szCs w:val="22"/>
        </w:rPr>
        <w:t xml:space="preserve"> </w:t>
      </w:r>
      <w:r w:rsidRPr="00E353C4">
        <w:rPr>
          <w:rFonts w:asciiTheme="majorHAnsi" w:hAnsiTheme="majorHAnsi" w:cstheme="majorHAnsi"/>
          <w:b/>
          <w:i/>
          <w:sz w:val="22"/>
          <w:szCs w:val="22"/>
        </w:rPr>
        <w:t>und</w:t>
      </w:r>
      <w:r w:rsidRPr="00E353C4">
        <w:rPr>
          <w:rFonts w:asciiTheme="majorHAnsi" w:hAnsiTheme="majorHAnsi" w:cstheme="majorHAnsi"/>
          <w:b/>
          <w:i/>
          <w:spacing w:val="-6"/>
          <w:sz w:val="22"/>
          <w:szCs w:val="22"/>
        </w:rPr>
        <w:t xml:space="preserve"> </w:t>
      </w:r>
      <w:r w:rsidRPr="00E353C4">
        <w:rPr>
          <w:rFonts w:asciiTheme="majorHAnsi" w:hAnsiTheme="majorHAnsi" w:cstheme="majorHAnsi"/>
          <w:b/>
          <w:i/>
          <w:sz w:val="22"/>
          <w:szCs w:val="22"/>
        </w:rPr>
        <w:t>wird</w:t>
      </w:r>
      <w:r w:rsidRPr="00E353C4">
        <w:rPr>
          <w:rFonts w:asciiTheme="majorHAnsi" w:hAnsiTheme="majorHAnsi" w:cstheme="majorHAnsi"/>
          <w:b/>
          <w:i/>
          <w:spacing w:val="-6"/>
          <w:sz w:val="22"/>
          <w:szCs w:val="22"/>
        </w:rPr>
        <w:t xml:space="preserve"> ab </w:t>
      </w:r>
      <w:r w:rsidRPr="00E353C4">
        <w:rPr>
          <w:rFonts w:asciiTheme="majorHAnsi" w:hAnsiTheme="majorHAnsi" w:cstheme="majorHAnsi"/>
          <w:b/>
          <w:i/>
          <w:sz w:val="22"/>
          <w:szCs w:val="22"/>
        </w:rPr>
        <w:t>2020</w:t>
      </w:r>
      <w:r w:rsidRPr="00E353C4">
        <w:rPr>
          <w:rFonts w:asciiTheme="majorHAnsi" w:hAnsiTheme="majorHAnsi" w:cstheme="majorHAnsi"/>
          <w:b/>
          <w:i/>
          <w:spacing w:val="-6"/>
          <w:sz w:val="22"/>
          <w:szCs w:val="22"/>
        </w:rPr>
        <w:t xml:space="preserve"> </w:t>
      </w:r>
      <w:r w:rsidRPr="00E353C4">
        <w:rPr>
          <w:rFonts w:asciiTheme="majorHAnsi" w:hAnsiTheme="majorHAnsi" w:cstheme="majorHAnsi"/>
          <w:b/>
          <w:i/>
          <w:sz w:val="22"/>
          <w:szCs w:val="22"/>
        </w:rPr>
        <w:t>optisch</w:t>
      </w:r>
      <w:r w:rsidRPr="00E353C4">
        <w:rPr>
          <w:rFonts w:asciiTheme="majorHAnsi" w:hAnsiTheme="majorHAnsi" w:cstheme="majorHAnsi"/>
          <w:b/>
          <w:i/>
          <w:spacing w:val="-6"/>
          <w:sz w:val="22"/>
          <w:szCs w:val="22"/>
        </w:rPr>
        <w:t xml:space="preserve"> </w:t>
      </w:r>
      <w:r w:rsidRPr="00E353C4">
        <w:rPr>
          <w:rFonts w:asciiTheme="majorHAnsi" w:hAnsiTheme="majorHAnsi" w:cstheme="majorHAnsi"/>
          <w:b/>
          <w:i/>
          <w:spacing w:val="-3"/>
          <w:sz w:val="22"/>
          <w:szCs w:val="22"/>
        </w:rPr>
        <w:t xml:space="preserve">neu </w:t>
      </w:r>
      <w:r w:rsidRPr="00E353C4">
        <w:rPr>
          <w:rFonts w:asciiTheme="majorHAnsi" w:hAnsiTheme="majorHAnsi" w:cstheme="majorHAnsi"/>
          <w:b/>
          <w:i/>
          <w:sz w:val="22"/>
          <w:szCs w:val="22"/>
        </w:rPr>
        <w:t>auftreten.</w:t>
      </w:r>
    </w:p>
    <w:p w14:paraId="5EF4364E" w14:textId="77777777" w:rsidR="00A81A19" w:rsidRDefault="00E353C4" w:rsidP="007026F4">
      <w:pPr>
        <w:pStyle w:val="Textkrper"/>
        <w:tabs>
          <w:tab w:val="left" w:pos="9072"/>
        </w:tabs>
        <w:spacing w:before="116" w:line="288" w:lineRule="auto"/>
        <w:ind w:right="672"/>
        <w:jc w:val="both"/>
        <w:rPr>
          <w:rFonts w:asciiTheme="majorHAnsi" w:hAnsiTheme="majorHAnsi" w:cstheme="majorHAnsi"/>
          <w:sz w:val="22"/>
          <w:szCs w:val="22"/>
        </w:rPr>
      </w:pPr>
      <w:r w:rsidRPr="00E353C4">
        <w:rPr>
          <w:rFonts w:asciiTheme="majorHAnsi" w:hAnsiTheme="majorHAnsi" w:cstheme="majorHAnsi"/>
          <w:sz w:val="22"/>
          <w:szCs w:val="22"/>
        </w:rPr>
        <w:t xml:space="preserve">Die durch Christian Reich im Jahr 2010 initiierte „2020 Vision“ mit Ziel eines international agierenden Unternehmens wurde erfolgreich umgesetzt. Bis heute sind 9 Tochtergesellschaften gegründet worden. Zusammen mit diesen Töchtern und weiteren internationalen Vertriebspartnern sichert dies dem Kunden einen weltweiten Support. </w:t>
      </w:r>
    </w:p>
    <w:p w14:paraId="59EEE512" w14:textId="6D93ECE6" w:rsidR="00E353C4" w:rsidRPr="00E353C4" w:rsidRDefault="00E353C4" w:rsidP="007026F4">
      <w:pPr>
        <w:pStyle w:val="Textkrper"/>
        <w:tabs>
          <w:tab w:val="left" w:pos="9072"/>
        </w:tabs>
        <w:spacing w:before="116" w:line="288" w:lineRule="auto"/>
        <w:ind w:right="672"/>
        <w:jc w:val="both"/>
        <w:rPr>
          <w:rFonts w:asciiTheme="majorHAnsi" w:hAnsiTheme="majorHAnsi" w:cstheme="majorHAnsi"/>
          <w:sz w:val="22"/>
          <w:szCs w:val="22"/>
        </w:rPr>
      </w:pPr>
      <w:r w:rsidRPr="00E353C4">
        <w:rPr>
          <w:rFonts w:asciiTheme="majorHAnsi" w:hAnsiTheme="majorHAnsi" w:cstheme="majorHAnsi"/>
          <w:sz w:val="22"/>
          <w:szCs w:val="22"/>
        </w:rPr>
        <w:t>Im folgerichtig letzten Schritt ist das Erscheinungsbild mit einem neuen, einheitlichen Markenauftritt geschaffen worden.  Entsprechend der globalen Entwicklung wurde diese Markenbotschaft angepasst, um international verständlicher wahrgenommen zu werden. Erfrischend modern, dennoch beständig an Traditionen anknüpfend, um auch künftig als Partner für Kunden mit hochwertigen Produkten und weltweitem Support zur Seite zu stehen.</w:t>
      </w:r>
    </w:p>
    <w:p w14:paraId="3CD6C013" w14:textId="77777777" w:rsidR="00E353C4" w:rsidRPr="00E353C4" w:rsidRDefault="00E353C4" w:rsidP="007026F4">
      <w:pPr>
        <w:pStyle w:val="Textkrper"/>
        <w:tabs>
          <w:tab w:val="left" w:pos="9072"/>
        </w:tabs>
        <w:spacing w:before="116" w:line="288" w:lineRule="auto"/>
        <w:ind w:right="672"/>
        <w:jc w:val="both"/>
        <w:rPr>
          <w:rFonts w:asciiTheme="majorHAnsi" w:hAnsiTheme="majorHAnsi" w:cstheme="majorHAnsi"/>
          <w:sz w:val="22"/>
          <w:szCs w:val="22"/>
        </w:rPr>
      </w:pPr>
      <w:r w:rsidRPr="00E353C4">
        <w:rPr>
          <w:rFonts w:asciiTheme="majorHAnsi" w:hAnsiTheme="majorHAnsi" w:cstheme="majorHAnsi"/>
          <w:sz w:val="22"/>
          <w:szCs w:val="22"/>
        </w:rPr>
        <w:t>Signifikanteste Veränderung beim Familienunternehmen aus Bochum, das seit 1946 in der Antriebstechnik tätig und heute ein führendes Unternehmen in der Entwicklung und Produktion von torsionselastischen Kupplungen ist: Ein entsprechend neu definiertes Corporate Design.</w:t>
      </w:r>
    </w:p>
    <w:p w14:paraId="090CCAA4" w14:textId="59D426D3" w:rsidR="00A81A19" w:rsidRDefault="00E353C4" w:rsidP="007026F4">
      <w:pPr>
        <w:pStyle w:val="Textkrper"/>
        <w:tabs>
          <w:tab w:val="left" w:pos="9072"/>
        </w:tabs>
        <w:spacing w:before="116" w:line="288" w:lineRule="auto"/>
        <w:ind w:right="672"/>
        <w:jc w:val="both"/>
        <w:rPr>
          <w:rFonts w:asciiTheme="majorHAnsi" w:hAnsiTheme="majorHAnsi" w:cstheme="majorHAnsi"/>
          <w:sz w:val="22"/>
          <w:szCs w:val="22"/>
        </w:rPr>
      </w:pPr>
      <w:r w:rsidRPr="00E353C4">
        <w:rPr>
          <w:rFonts w:asciiTheme="majorHAnsi" w:hAnsiTheme="majorHAnsi" w:cstheme="majorHAnsi"/>
          <w:sz w:val="22"/>
          <w:szCs w:val="22"/>
        </w:rPr>
        <w:t>Eine überarbeitete Internetseite erstrahlt in neuer Optik. Die Seiten sind mit einer neuen, anwenderfreundlichen Navigation überarbeitet. Durch übersichtliche Menüführung gelangt der Benutzer unkompliziert auf direktem Weg zu den gewünschten Informationen. Der Fokus der neuen Internetseite liegt auf der zeitgemäßen Darstellung des gesamten Produktportfolios von REICH. Viele Benutzer rufen heutzutage Webseiten über Tablets und Smartphones auf, was bei der Umsetzung berücksichtigt wurde.</w:t>
      </w:r>
    </w:p>
    <w:p w14:paraId="18B0DF2D" w14:textId="77777777" w:rsidR="00A81A19" w:rsidRDefault="00E353C4" w:rsidP="007026F4">
      <w:pPr>
        <w:pStyle w:val="Textkrper"/>
        <w:tabs>
          <w:tab w:val="left" w:pos="9072"/>
        </w:tabs>
        <w:spacing w:line="288" w:lineRule="auto"/>
        <w:ind w:right="672"/>
        <w:jc w:val="both"/>
        <w:rPr>
          <w:rFonts w:asciiTheme="majorHAnsi" w:hAnsiTheme="majorHAnsi" w:cstheme="majorHAnsi"/>
          <w:sz w:val="22"/>
          <w:szCs w:val="22"/>
        </w:rPr>
      </w:pPr>
      <w:r w:rsidRPr="00E353C4">
        <w:rPr>
          <w:rFonts w:asciiTheme="majorHAnsi" w:hAnsiTheme="majorHAnsi" w:cstheme="majorHAnsi"/>
          <w:sz w:val="22"/>
          <w:szCs w:val="22"/>
        </w:rPr>
        <w:t xml:space="preserve">Ebenso wurden sämtliche Produktunterlagen gemäß dem neuen Corporate Design erstellt. Dieses beinhaltet unter anderem ein neues Logo in einem frischen REICH-Blau. Das besondere Augenmerk beim Rebranding lag darin, das bisherige Corporate Design in allen wesentlichen Elementen merklich zu überarbeiten, um REICH somit zu einem modernen Auftritt mit internationaler Prägung und großem Wiedererkennungswert zu verhelfen. </w:t>
      </w:r>
    </w:p>
    <w:p w14:paraId="5685BF19" w14:textId="5B878873" w:rsidR="00E353C4" w:rsidRPr="00E353C4" w:rsidRDefault="00E353C4" w:rsidP="007026F4">
      <w:pPr>
        <w:pStyle w:val="Textkrper"/>
        <w:tabs>
          <w:tab w:val="left" w:pos="9072"/>
        </w:tabs>
        <w:spacing w:line="288" w:lineRule="auto"/>
        <w:ind w:right="672"/>
        <w:jc w:val="both"/>
        <w:rPr>
          <w:rFonts w:asciiTheme="majorHAnsi" w:hAnsiTheme="majorHAnsi" w:cstheme="majorHAnsi"/>
          <w:sz w:val="22"/>
          <w:szCs w:val="22"/>
        </w:rPr>
      </w:pPr>
      <w:r w:rsidRPr="00E353C4">
        <w:rPr>
          <w:rFonts w:asciiTheme="majorHAnsi" w:hAnsiTheme="majorHAnsi" w:cstheme="majorHAnsi"/>
          <w:sz w:val="22"/>
          <w:szCs w:val="22"/>
        </w:rPr>
        <w:t xml:space="preserve">Dazu unterstützt der neu ins Leben gerufene sogenannte „COLOR SCALE ONE“, einem Designelement mit </w:t>
      </w:r>
      <w:r w:rsidRPr="00E353C4">
        <w:rPr>
          <w:rFonts w:asciiTheme="majorHAnsi" w:hAnsiTheme="majorHAnsi" w:cstheme="majorHAnsi"/>
          <w:sz w:val="22"/>
          <w:szCs w:val="22"/>
        </w:rPr>
        <w:lastRenderedPageBreak/>
        <w:t xml:space="preserve">stilisiertem „R“ des Reich-Logos. Die Weiterentwicklung des Logos und dem „COLOR SCALE ONE“ wird in einer eigens dazu erstellen Animation visualisiert. Ein neuer Slogan </w:t>
      </w:r>
      <w:r w:rsidR="007879E1" w:rsidRPr="00E353C4">
        <w:rPr>
          <w:rFonts w:asciiTheme="majorHAnsi" w:hAnsiTheme="majorHAnsi" w:cstheme="majorHAnsi"/>
          <w:color w:val="808080" w:themeColor="background1" w:themeShade="80"/>
          <w:sz w:val="22"/>
          <w:szCs w:val="22"/>
        </w:rPr>
        <w:t>SIMPLY</w:t>
      </w:r>
      <w:r w:rsidR="007879E1">
        <w:rPr>
          <w:rFonts w:asciiTheme="majorHAnsi" w:hAnsiTheme="majorHAnsi" w:cstheme="majorHAnsi"/>
          <w:sz w:val="22"/>
          <w:szCs w:val="22"/>
        </w:rPr>
        <w:t xml:space="preserve"> POWERFUL</w:t>
      </w:r>
      <w:r w:rsidR="007879E1" w:rsidRPr="00E353C4">
        <w:rPr>
          <w:rFonts w:asciiTheme="majorHAnsi" w:hAnsiTheme="majorHAnsi" w:cstheme="majorHAnsi"/>
          <w:sz w:val="22"/>
          <w:szCs w:val="22"/>
        </w:rPr>
        <w:t xml:space="preserve"> </w:t>
      </w:r>
      <w:r w:rsidRPr="00E353C4">
        <w:rPr>
          <w:rFonts w:asciiTheme="majorHAnsi" w:hAnsiTheme="majorHAnsi" w:cstheme="majorHAnsi"/>
          <w:sz w:val="22"/>
          <w:szCs w:val="22"/>
        </w:rPr>
        <w:t>rundet den neuen Auftritt ab</w:t>
      </w:r>
      <w:r w:rsidR="00A81A19">
        <w:rPr>
          <w:rFonts w:asciiTheme="majorHAnsi" w:hAnsiTheme="majorHAnsi" w:cstheme="majorHAnsi"/>
          <w:sz w:val="22"/>
          <w:szCs w:val="22"/>
        </w:rPr>
        <w:t>.</w:t>
      </w:r>
      <w:bookmarkStart w:id="1" w:name="_GoBack"/>
      <w:bookmarkEnd w:id="1"/>
    </w:p>
    <w:p w14:paraId="67B32996" w14:textId="214721C8" w:rsidR="00E353C4" w:rsidRPr="00E353C4" w:rsidRDefault="00E353C4" w:rsidP="007026F4">
      <w:pPr>
        <w:pStyle w:val="Textkrper"/>
        <w:tabs>
          <w:tab w:val="left" w:pos="9072"/>
        </w:tabs>
        <w:spacing w:before="120" w:line="288" w:lineRule="auto"/>
        <w:ind w:right="672"/>
        <w:jc w:val="both"/>
        <w:rPr>
          <w:rFonts w:asciiTheme="majorHAnsi" w:hAnsiTheme="majorHAnsi" w:cstheme="majorHAnsi"/>
          <w:sz w:val="22"/>
          <w:szCs w:val="22"/>
        </w:rPr>
      </w:pPr>
      <w:r w:rsidRPr="00E353C4">
        <w:rPr>
          <w:rFonts w:asciiTheme="majorHAnsi" w:hAnsiTheme="majorHAnsi" w:cstheme="majorHAnsi"/>
          <w:sz w:val="22"/>
          <w:szCs w:val="22"/>
        </w:rPr>
        <w:t xml:space="preserve">Das Ganze entsprechend der </w:t>
      </w:r>
      <w:proofErr w:type="spellStart"/>
      <w:r w:rsidRPr="00E353C4">
        <w:rPr>
          <w:rFonts w:asciiTheme="majorHAnsi" w:hAnsiTheme="majorHAnsi" w:cstheme="majorHAnsi"/>
          <w:sz w:val="22"/>
          <w:szCs w:val="22"/>
        </w:rPr>
        <w:t>Designed</w:t>
      </w:r>
      <w:proofErr w:type="spellEnd"/>
      <w:r w:rsidRPr="00E353C4">
        <w:rPr>
          <w:rFonts w:asciiTheme="majorHAnsi" w:hAnsiTheme="majorHAnsi" w:cstheme="majorHAnsi"/>
          <w:sz w:val="22"/>
          <w:szCs w:val="22"/>
        </w:rPr>
        <w:t xml:space="preserve"> </w:t>
      </w:r>
      <w:proofErr w:type="spellStart"/>
      <w:r w:rsidRPr="00E353C4">
        <w:rPr>
          <w:rFonts w:asciiTheme="majorHAnsi" w:hAnsiTheme="majorHAnsi" w:cstheme="majorHAnsi"/>
          <w:sz w:val="22"/>
          <w:szCs w:val="22"/>
        </w:rPr>
        <w:t>to</w:t>
      </w:r>
      <w:proofErr w:type="spellEnd"/>
      <w:r w:rsidRPr="00E353C4">
        <w:rPr>
          <w:rFonts w:asciiTheme="majorHAnsi" w:hAnsiTheme="majorHAnsi" w:cstheme="majorHAnsi"/>
          <w:sz w:val="22"/>
          <w:szCs w:val="22"/>
        </w:rPr>
        <w:t xml:space="preserve"> Customer -Maxime (D2C):</w:t>
      </w:r>
      <w:r w:rsidR="007026F4">
        <w:rPr>
          <w:rFonts w:asciiTheme="majorHAnsi" w:hAnsiTheme="majorHAnsi" w:cstheme="majorHAnsi"/>
          <w:sz w:val="22"/>
          <w:szCs w:val="22"/>
        </w:rPr>
        <w:t xml:space="preserve"> </w:t>
      </w:r>
      <w:r w:rsidRPr="00E353C4">
        <w:rPr>
          <w:rFonts w:asciiTheme="majorHAnsi" w:hAnsiTheme="majorHAnsi" w:cstheme="majorHAnsi"/>
          <w:sz w:val="22"/>
          <w:szCs w:val="22"/>
        </w:rPr>
        <w:t>REICH liefert Ihnen nicht nur eine Kupplung, sondern eine Lösung.</w:t>
      </w:r>
    </w:p>
    <w:p w14:paraId="5F4F6011" w14:textId="77777777" w:rsidR="00E353C4" w:rsidRPr="00E353C4" w:rsidRDefault="00E353C4" w:rsidP="007026F4">
      <w:pPr>
        <w:pStyle w:val="Textkrper"/>
        <w:tabs>
          <w:tab w:val="left" w:pos="9072"/>
        </w:tabs>
        <w:spacing w:before="116" w:line="288" w:lineRule="auto"/>
        <w:ind w:right="672"/>
        <w:jc w:val="both"/>
        <w:rPr>
          <w:rFonts w:asciiTheme="majorHAnsi" w:hAnsiTheme="majorHAnsi" w:cstheme="majorHAnsi"/>
          <w:sz w:val="22"/>
          <w:szCs w:val="22"/>
        </w:rPr>
      </w:pPr>
      <w:r w:rsidRPr="00E353C4">
        <w:rPr>
          <w:rFonts w:asciiTheme="majorHAnsi" w:hAnsiTheme="majorHAnsi" w:cstheme="majorHAnsi"/>
          <w:sz w:val="22"/>
          <w:szCs w:val="22"/>
        </w:rPr>
        <w:t xml:space="preserve">Der zukünftigen Ausrichtung des Unternehmens angepasst, wird das D2C mit der „AMBITION 2030“ weitergeführt. </w:t>
      </w:r>
    </w:p>
    <w:p w14:paraId="3537E5E1" w14:textId="77777777" w:rsidR="00E353C4" w:rsidRDefault="00E353C4" w:rsidP="007026F4">
      <w:pPr>
        <w:tabs>
          <w:tab w:val="left" w:pos="9072"/>
        </w:tabs>
        <w:ind w:right="672"/>
        <w:jc w:val="both"/>
        <w:rPr>
          <w:rFonts w:asciiTheme="majorHAnsi" w:hAnsiTheme="majorHAnsi" w:cstheme="majorHAnsi"/>
          <w:sz w:val="22"/>
          <w:szCs w:val="22"/>
        </w:rPr>
      </w:pPr>
    </w:p>
    <w:p w14:paraId="3C7A0C00" w14:textId="3C7AB7DD" w:rsidR="00A767D6" w:rsidRDefault="00E353C4" w:rsidP="007026F4">
      <w:pPr>
        <w:tabs>
          <w:tab w:val="left" w:pos="9072"/>
        </w:tabs>
        <w:ind w:right="672"/>
        <w:jc w:val="both"/>
        <w:rPr>
          <w:rFonts w:asciiTheme="majorHAnsi" w:hAnsiTheme="majorHAnsi" w:cstheme="majorHAnsi"/>
          <w:sz w:val="22"/>
          <w:szCs w:val="22"/>
        </w:rPr>
      </w:pPr>
      <w:r w:rsidRPr="00E353C4">
        <w:rPr>
          <w:rFonts w:asciiTheme="majorHAnsi" w:hAnsiTheme="majorHAnsi" w:cstheme="majorHAnsi"/>
          <w:sz w:val="22"/>
          <w:szCs w:val="22"/>
        </w:rPr>
        <w:t>Bei Reich steht der Mensch im Mittelpunkt: „</w:t>
      </w:r>
      <w:proofErr w:type="spellStart"/>
      <w:r w:rsidRPr="00E353C4">
        <w:rPr>
          <w:rFonts w:asciiTheme="majorHAnsi" w:hAnsiTheme="majorHAnsi" w:cstheme="majorHAnsi"/>
          <w:sz w:val="22"/>
          <w:szCs w:val="22"/>
        </w:rPr>
        <w:t>Our</w:t>
      </w:r>
      <w:proofErr w:type="spellEnd"/>
      <w:r w:rsidRPr="00E353C4">
        <w:rPr>
          <w:rFonts w:asciiTheme="majorHAnsi" w:hAnsiTheme="majorHAnsi" w:cstheme="majorHAnsi"/>
          <w:sz w:val="22"/>
          <w:szCs w:val="22"/>
        </w:rPr>
        <w:t xml:space="preserve"> </w:t>
      </w:r>
      <w:proofErr w:type="spellStart"/>
      <w:r w:rsidRPr="00E353C4">
        <w:rPr>
          <w:rFonts w:asciiTheme="majorHAnsi" w:hAnsiTheme="majorHAnsi" w:cstheme="majorHAnsi"/>
          <w:sz w:val="22"/>
          <w:szCs w:val="22"/>
        </w:rPr>
        <w:t>people</w:t>
      </w:r>
      <w:proofErr w:type="spellEnd"/>
      <w:r w:rsidRPr="00E353C4">
        <w:rPr>
          <w:rFonts w:asciiTheme="majorHAnsi" w:hAnsiTheme="majorHAnsi" w:cstheme="majorHAnsi"/>
          <w:sz w:val="22"/>
          <w:szCs w:val="22"/>
        </w:rPr>
        <w:t xml:space="preserve"> </w:t>
      </w:r>
      <w:proofErr w:type="spellStart"/>
      <w:r w:rsidRPr="00E353C4">
        <w:rPr>
          <w:rFonts w:asciiTheme="majorHAnsi" w:hAnsiTheme="majorHAnsi" w:cstheme="majorHAnsi"/>
          <w:sz w:val="22"/>
          <w:szCs w:val="22"/>
        </w:rPr>
        <w:t>built</w:t>
      </w:r>
      <w:proofErr w:type="spellEnd"/>
      <w:r w:rsidRPr="00E353C4">
        <w:rPr>
          <w:rFonts w:asciiTheme="majorHAnsi" w:hAnsiTheme="majorHAnsi" w:cstheme="majorHAnsi"/>
          <w:sz w:val="22"/>
          <w:szCs w:val="22"/>
        </w:rPr>
        <w:t xml:space="preserve"> </w:t>
      </w:r>
      <w:proofErr w:type="spellStart"/>
      <w:r w:rsidRPr="00E353C4">
        <w:rPr>
          <w:rFonts w:asciiTheme="majorHAnsi" w:hAnsiTheme="majorHAnsi" w:cstheme="majorHAnsi"/>
          <w:sz w:val="22"/>
          <w:szCs w:val="22"/>
        </w:rPr>
        <w:t>the</w:t>
      </w:r>
      <w:proofErr w:type="spellEnd"/>
      <w:r w:rsidRPr="00E353C4">
        <w:rPr>
          <w:rFonts w:asciiTheme="majorHAnsi" w:hAnsiTheme="majorHAnsi" w:cstheme="majorHAnsi"/>
          <w:sz w:val="22"/>
          <w:szCs w:val="22"/>
        </w:rPr>
        <w:t xml:space="preserve"> </w:t>
      </w:r>
      <w:proofErr w:type="spellStart"/>
      <w:r w:rsidRPr="00E353C4">
        <w:rPr>
          <w:rFonts w:asciiTheme="majorHAnsi" w:hAnsiTheme="majorHAnsi" w:cstheme="majorHAnsi"/>
          <w:sz w:val="22"/>
          <w:szCs w:val="22"/>
        </w:rPr>
        <w:t>road</w:t>
      </w:r>
      <w:proofErr w:type="spellEnd"/>
      <w:r w:rsidRPr="00E353C4">
        <w:rPr>
          <w:rFonts w:asciiTheme="majorHAnsi" w:hAnsiTheme="majorHAnsi" w:cstheme="majorHAnsi"/>
          <w:sz w:val="22"/>
          <w:szCs w:val="22"/>
        </w:rPr>
        <w:t>“ – mit motivierten Mitarbeitern, die partnerschaftlich mit Kunden und Lieferanten zusammenarbeiten. Agiert wird als starker und verlässlicher Partner, um gemeinsam langlebige und leistungsstarke Produkte zu entwickeln</w:t>
      </w:r>
    </w:p>
    <w:p w14:paraId="4AEC6BEE" w14:textId="6AF570B6" w:rsidR="00E353C4" w:rsidRDefault="00E353C4" w:rsidP="007026F4">
      <w:pPr>
        <w:tabs>
          <w:tab w:val="left" w:pos="9072"/>
        </w:tabs>
        <w:ind w:right="672"/>
        <w:jc w:val="both"/>
        <w:rPr>
          <w:rFonts w:asciiTheme="majorHAnsi" w:hAnsiTheme="majorHAnsi" w:cstheme="majorHAnsi"/>
          <w:sz w:val="22"/>
          <w:szCs w:val="22"/>
        </w:rPr>
      </w:pPr>
    </w:p>
    <w:p w14:paraId="1A2C081A" w14:textId="77777777" w:rsidR="00E353C4" w:rsidRPr="00E353C4" w:rsidRDefault="00E353C4" w:rsidP="007026F4">
      <w:pPr>
        <w:tabs>
          <w:tab w:val="left" w:pos="9072"/>
        </w:tabs>
        <w:ind w:right="672"/>
        <w:jc w:val="both"/>
        <w:rPr>
          <w:rFonts w:asciiTheme="majorHAnsi" w:hAnsiTheme="majorHAnsi" w:cstheme="majorHAnsi"/>
          <w:sz w:val="22"/>
          <w:szCs w:val="22"/>
        </w:rPr>
      </w:pPr>
      <w:r w:rsidRPr="00E353C4">
        <w:rPr>
          <w:rFonts w:asciiTheme="majorHAnsi" w:hAnsiTheme="majorHAnsi" w:cstheme="majorHAnsi"/>
          <w:sz w:val="22"/>
          <w:szCs w:val="22"/>
        </w:rPr>
        <w:t>Umfang: 3094 Zeichen (inkl. Leerzeichen)</w:t>
      </w:r>
    </w:p>
    <w:p w14:paraId="263F7DC7" w14:textId="77777777" w:rsidR="00E353C4" w:rsidRPr="00E353C4" w:rsidRDefault="00E353C4" w:rsidP="007026F4">
      <w:pPr>
        <w:tabs>
          <w:tab w:val="left" w:pos="9072"/>
        </w:tabs>
        <w:ind w:right="672"/>
        <w:jc w:val="both"/>
        <w:rPr>
          <w:rFonts w:asciiTheme="majorHAnsi" w:hAnsiTheme="majorHAnsi" w:cstheme="majorHAnsi"/>
          <w:sz w:val="22"/>
          <w:szCs w:val="22"/>
        </w:rPr>
      </w:pPr>
      <w:r w:rsidRPr="00E353C4">
        <w:rPr>
          <w:rFonts w:asciiTheme="majorHAnsi" w:hAnsiTheme="majorHAnsi" w:cstheme="majorHAnsi"/>
          <w:sz w:val="22"/>
          <w:szCs w:val="22"/>
        </w:rPr>
        <w:t>Kontakt: Dipl.-Ing. Herwarth Reich GmbH, Vierhausstraße 53, 44807 Bochum, Telefon +49 234 959 16-0</w:t>
      </w:r>
    </w:p>
    <w:p w14:paraId="6CC8F4D6" w14:textId="77777777" w:rsidR="00E353C4" w:rsidRPr="00E353C4" w:rsidRDefault="00E353C4" w:rsidP="007026F4">
      <w:pPr>
        <w:tabs>
          <w:tab w:val="left" w:pos="9072"/>
        </w:tabs>
        <w:ind w:right="672"/>
        <w:jc w:val="both"/>
        <w:rPr>
          <w:rFonts w:asciiTheme="majorHAnsi" w:hAnsiTheme="majorHAnsi" w:cstheme="majorHAnsi"/>
          <w:sz w:val="22"/>
          <w:szCs w:val="22"/>
        </w:rPr>
      </w:pPr>
      <w:r w:rsidRPr="00E353C4">
        <w:rPr>
          <w:rFonts w:asciiTheme="majorHAnsi" w:hAnsiTheme="majorHAnsi" w:cstheme="majorHAnsi"/>
          <w:sz w:val="22"/>
          <w:szCs w:val="22"/>
        </w:rPr>
        <w:t>E-Mail: mail@reich-kupplungen.com, www.reich-kupplungen.com</w:t>
      </w:r>
    </w:p>
    <w:p w14:paraId="64F1DB7E" w14:textId="7465A2C3" w:rsidR="00E353C4" w:rsidRPr="00E353C4" w:rsidRDefault="00E353C4" w:rsidP="007026F4">
      <w:pPr>
        <w:tabs>
          <w:tab w:val="left" w:pos="9072"/>
        </w:tabs>
        <w:ind w:right="672"/>
        <w:jc w:val="both"/>
        <w:rPr>
          <w:rFonts w:asciiTheme="majorHAnsi" w:hAnsiTheme="majorHAnsi" w:cstheme="majorHAnsi"/>
          <w:sz w:val="22"/>
          <w:szCs w:val="22"/>
          <w:lang w:val="en-US"/>
        </w:rPr>
      </w:pPr>
      <w:r w:rsidRPr="00E353C4">
        <w:rPr>
          <w:rFonts w:asciiTheme="majorHAnsi" w:hAnsiTheme="majorHAnsi" w:cstheme="majorHAnsi"/>
          <w:sz w:val="22"/>
          <w:szCs w:val="22"/>
          <w:lang w:val="en-US"/>
        </w:rPr>
        <w:t xml:space="preserve">Bild: Logo, COLOR SCALE ONE, D2C-Logo, Slogan, </w:t>
      </w:r>
      <w:proofErr w:type="spellStart"/>
      <w:r w:rsidRPr="00E353C4">
        <w:rPr>
          <w:rFonts w:asciiTheme="majorHAnsi" w:hAnsiTheme="majorHAnsi" w:cstheme="majorHAnsi"/>
          <w:sz w:val="22"/>
          <w:szCs w:val="22"/>
          <w:lang w:val="en-US"/>
        </w:rPr>
        <w:t>Startbild</w:t>
      </w:r>
      <w:proofErr w:type="spellEnd"/>
      <w:r w:rsidRPr="00E353C4">
        <w:rPr>
          <w:rFonts w:asciiTheme="majorHAnsi" w:hAnsiTheme="majorHAnsi" w:cstheme="majorHAnsi"/>
          <w:sz w:val="22"/>
          <w:szCs w:val="22"/>
          <w:lang w:val="en-US"/>
        </w:rPr>
        <w:t xml:space="preserve"> der Homepage</w:t>
      </w:r>
    </w:p>
    <w:sectPr w:rsidR="00E353C4" w:rsidRPr="00E353C4" w:rsidSect="00A938C9">
      <w:headerReference w:type="default" r:id="rId8"/>
      <w:footerReference w:type="default" r:id="rId9"/>
      <w:pgSz w:w="11900" w:h="16840" w:code="9"/>
      <w:pgMar w:top="1985" w:right="936" w:bottom="3686" w:left="93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828AF" w14:textId="77777777" w:rsidR="00F15C56" w:rsidRDefault="00F15C56" w:rsidP="0041111F">
      <w:r>
        <w:separator/>
      </w:r>
    </w:p>
  </w:endnote>
  <w:endnote w:type="continuationSeparator" w:id="0">
    <w:p w14:paraId="6949700A" w14:textId="77777777" w:rsidR="00F15C56" w:rsidRDefault="00F15C56" w:rsidP="0041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issenhof Grotesk Lt">
    <w:altName w:val="Calibri"/>
    <w:panose1 w:val="00000000000000000000"/>
    <w:charset w:val="00"/>
    <w:family w:val="swiss"/>
    <w:notTrueType/>
    <w:pitch w:val="variable"/>
    <w:sig w:usb0="A00000AF" w:usb1="5000604B" w:usb2="00000000" w:usb3="00000000" w:csb0="00000093" w:csb1="00000000"/>
  </w:font>
  <w:font w:name="Lucida Grande">
    <w:charset w:val="00"/>
    <w:family w:val="auto"/>
    <w:pitch w:val="variable"/>
    <w:sig w:usb0="E1000AEF" w:usb1="5000A1FF" w:usb2="00000000" w:usb3="00000000" w:csb0="000001BF" w:csb1="00000000"/>
  </w:font>
  <w:font w:name="HelveticaNeueLT Pro 77 BdCn">
    <w:panose1 w:val="00000000000000000000"/>
    <w:charset w:val="00"/>
    <w:family w:val="swiss"/>
    <w:notTrueType/>
    <w:pitch w:val="variable"/>
    <w:sig w:usb0="800000AF" w:usb1="5000205B" w:usb2="00000000" w:usb3="00000000" w:csb0="0000009B" w:csb1="00000000"/>
  </w:font>
  <w:font w:name="Helvetica (TT) Light">
    <w:panose1 w:val="00000000000000000000"/>
    <w:charset w:val="00"/>
    <w:family w:val="auto"/>
    <w:notTrueType/>
    <w:pitch w:val="default"/>
    <w:sig w:usb0="00000003" w:usb1="00000000" w:usb2="00000000" w:usb3="00000000" w:csb0="00000001" w:csb1="00000000"/>
  </w:font>
  <w:font w:name="HelveticaNeueLT Pro 45 Lt">
    <w:panose1 w:val="00000000000000000000"/>
    <w:charset w:val="00"/>
    <w:family w:val="swiss"/>
    <w:notTrueType/>
    <w:pitch w:val="variable"/>
    <w:sig w:usb0="800000AF" w:usb1="5000205B" w:usb2="00000000" w:usb3="00000000" w:csb0="0000009B" w:csb1="00000000"/>
  </w:font>
  <w:font w:name="HelveticaNeueLT Pro 75 Bd">
    <w:panose1 w:val="00000000000000000000"/>
    <w:charset w:val="00"/>
    <w:family w:val="swiss"/>
    <w:notTrueType/>
    <w:pitch w:val="variable"/>
    <w:sig w:usb0="800000AF" w:usb1="5000205B" w:usb2="00000000" w:usb3="00000000" w:csb0="0000009B" w:csb1="00000000"/>
  </w:font>
  <w:font w:name="Weissenhof Grotesk">
    <w:altName w:val="Calibri"/>
    <w:panose1 w:val="00000000000000000000"/>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73DD" w14:textId="77777777" w:rsidR="004214A5" w:rsidRPr="00E00D2F" w:rsidRDefault="009F010D" w:rsidP="00D10D52">
    <w:pPr>
      <w:jc w:val="right"/>
      <w:rPr>
        <w:color w:val="3C3C3C"/>
      </w:rPr>
    </w:pPr>
    <w:r w:rsidRPr="00D10D52">
      <w:rPr>
        <w:rFonts w:ascii="Calibri" w:hAnsi="Calibri" w:cs="Calibri"/>
        <w:noProof/>
      </w:rPr>
      <mc:AlternateContent>
        <mc:Choice Requires="wps">
          <w:drawing>
            <wp:anchor distT="0" distB="0" distL="114300" distR="114300" simplePos="0" relativeHeight="251661312" behindDoc="0" locked="1" layoutInCell="1" allowOverlap="1" wp14:anchorId="1AD71116" wp14:editId="7721B5FA">
              <wp:simplePos x="0" y="0"/>
              <wp:positionH relativeFrom="page">
                <wp:posOffset>3744595</wp:posOffset>
              </wp:positionH>
              <wp:positionV relativeFrom="page">
                <wp:posOffset>8569325</wp:posOffset>
              </wp:positionV>
              <wp:extent cx="3240000" cy="288000"/>
              <wp:effectExtent l="0" t="0" r="17780" b="17145"/>
              <wp:wrapNone/>
              <wp:docPr id="1" name="Textfeld Beschreibung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0" cy="28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B7C450" w14:textId="0ADB2CBB" w:rsidR="009F010D" w:rsidRPr="004D673B" w:rsidRDefault="009F010D" w:rsidP="009F010D">
                          <w:pPr>
                            <w:rPr>
                              <w:rFonts w:ascii="Calibri" w:hAnsi="Calibri" w:cs="Calibri"/>
                              <w:b/>
                              <w:bCs/>
                              <w:color w:val="FFFFFF" w:themeColor="background1"/>
                              <w:sz w:val="36"/>
                              <w14:textFill>
                                <w14:solidFill>
                                  <w14:schemeClr w14:val="bg1">
                                    <w14:alpha w14:val="10000"/>
                                  </w14:schemeClr>
                                </w14:solidFill>
                              </w14:textFill>
                            </w:rPr>
                          </w:pPr>
                          <w:r w:rsidRPr="004D673B">
                            <w:rPr>
                              <w:rFonts w:ascii="Calibri" w:hAnsi="Calibri" w:cs="Calibri"/>
                              <w:b/>
                              <w:bCs/>
                              <w:color w:val="FFFFFF" w:themeColor="background1"/>
                              <w:sz w:val="36"/>
                              <w14:textFill>
                                <w14:solidFill>
                                  <w14:schemeClr w14:val="bg1">
                                    <w14:alpha w14:val="10000"/>
                                  </w14:schemeClr>
                                </w14:solidFill>
                              </w14:textFill>
                            </w:rPr>
                            <w:t>P</w:t>
                          </w:r>
                          <w:r w:rsidR="00861A90">
                            <w:rPr>
                              <w:rFonts w:ascii="Calibri" w:hAnsi="Calibri" w:cs="Calibri"/>
                              <w:b/>
                              <w:bCs/>
                              <w:color w:val="FFFFFF" w:themeColor="background1"/>
                              <w:sz w:val="36"/>
                              <w14:textFill>
                                <w14:solidFill>
                                  <w14:schemeClr w14:val="bg1">
                                    <w14:alpha w14:val="10000"/>
                                  </w14:schemeClr>
                                </w14:solidFill>
                              </w14:textFill>
                            </w:rPr>
                            <w:t>ress</w:t>
                          </w:r>
                          <w:r w:rsidR="004F6B60">
                            <w:rPr>
                              <w:rFonts w:ascii="Calibri" w:hAnsi="Calibri" w:cs="Calibri"/>
                              <w:b/>
                              <w:bCs/>
                              <w:color w:val="FFFFFF" w:themeColor="background1"/>
                              <w:sz w:val="36"/>
                              <w14:textFill>
                                <w14:solidFill>
                                  <w14:schemeClr w14:val="bg1">
                                    <w14:alpha w14:val="10000"/>
                                  </w14:schemeClr>
                                </w14:solidFill>
                              </w14:textFill>
                            </w:rPr>
                            <w:t>emitteilung</w:t>
                          </w:r>
                          <w:r w:rsidR="00861A90">
                            <w:rPr>
                              <w:rFonts w:ascii="Calibri" w:hAnsi="Calibri" w:cs="Calibri"/>
                              <w:b/>
                              <w:bCs/>
                              <w:color w:val="FFFFFF" w:themeColor="background1"/>
                              <w:sz w:val="36"/>
                              <w14:textFill>
                                <w14:solidFill>
                                  <w14:schemeClr w14:val="bg1">
                                    <w14:alpha w14:val="10000"/>
                                  </w14:schemeClr>
                                </w14:solidFill>
                              </w14:textFill>
                            </w:rPr>
                            <w:t xml:space="preserve"> 0</w:t>
                          </w:r>
                          <w:r w:rsidR="00A938C9">
                            <w:rPr>
                              <w:rFonts w:ascii="Calibri" w:hAnsi="Calibri" w:cs="Calibri"/>
                              <w:b/>
                              <w:bCs/>
                              <w:color w:val="FFFFFF" w:themeColor="background1"/>
                              <w:sz w:val="36"/>
                              <w14:textFill>
                                <w14:solidFill>
                                  <w14:schemeClr w14:val="bg1">
                                    <w14:alpha w14:val="10000"/>
                                  </w14:schemeClr>
                                </w14:solidFill>
                              </w14:textFill>
                            </w:rPr>
                            <w:t>4</w:t>
                          </w:r>
                          <w:r w:rsidR="00861A90">
                            <w:rPr>
                              <w:rFonts w:ascii="Calibri" w:hAnsi="Calibri" w:cs="Calibri"/>
                              <w:b/>
                              <w:bCs/>
                              <w:color w:val="FFFFFF" w:themeColor="background1"/>
                              <w:sz w:val="36"/>
                              <w14:textFill>
                                <w14:solidFill>
                                  <w14:schemeClr w14:val="bg1">
                                    <w14:alpha w14:val="10000"/>
                                  </w14:schemeClr>
                                </w14:solidFill>
                              </w14:textFill>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71116" id="_x0000_t202" coordsize="21600,21600" o:spt="202" path="m,l,21600r21600,l21600,xe">
              <v:stroke joinstyle="miter"/>
              <v:path gradientshapeok="t" o:connecttype="rect"/>
            </v:shapetype>
            <v:shape id="Textfeld Beschreibung 1" o:spid="_x0000_s1026" type="#_x0000_t202" style="position:absolute;left:0;text-align:left;margin-left:294.85pt;margin-top:674.75pt;width:255.1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" filled="f" stroked="f">
              <v:textbox inset="0,0,0,0">
                <w:txbxContent>
                  <w:p w14:paraId="7FB7C450" w14:textId="0ADB2CBB" w:rsidR="009F010D" w:rsidRPr="004D673B" w:rsidRDefault="009F010D" w:rsidP="009F010D">
                    <w:pPr>
                      <w:rPr>
                        <w:rFonts w:ascii="Calibri" w:hAnsi="Calibri" w:cs="Calibri"/>
                        <w:b/>
                        <w:bCs/>
                        <w:color w:val="FFFFFF" w:themeColor="background1"/>
                        <w:sz w:val="36"/>
                        <w14:textFill>
                          <w14:solidFill>
                            <w14:schemeClr w14:val="bg1">
                              <w14:alpha w14:val="10000"/>
                            </w14:schemeClr>
                          </w14:solidFill>
                        </w14:textFill>
                      </w:rPr>
                    </w:pPr>
                    <w:r w:rsidRPr="004D673B">
                      <w:rPr>
                        <w:rFonts w:ascii="Calibri" w:hAnsi="Calibri" w:cs="Calibri"/>
                        <w:b/>
                        <w:bCs/>
                        <w:color w:val="FFFFFF" w:themeColor="background1"/>
                        <w:sz w:val="36"/>
                        <w14:textFill>
                          <w14:solidFill>
                            <w14:schemeClr w14:val="bg1">
                              <w14:alpha w14:val="10000"/>
                            </w14:schemeClr>
                          </w14:solidFill>
                        </w14:textFill>
                      </w:rPr>
                      <w:t>P</w:t>
                    </w:r>
                    <w:r w:rsidR="00861A90">
                      <w:rPr>
                        <w:rFonts w:ascii="Calibri" w:hAnsi="Calibri" w:cs="Calibri"/>
                        <w:b/>
                        <w:bCs/>
                        <w:color w:val="FFFFFF" w:themeColor="background1"/>
                        <w:sz w:val="36"/>
                        <w14:textFill>
                          <w14:solidFill>
                            <w14:schemeClr w14:val="bg1">
                              <w14:alpha w14:val="10000"/>
                            </w14:schemeClr>
                          </w14:solidFill>
                        </w14:textFill>
                      </w:rPr>
                      <w:t>ress</w:t>
                    </w:r>
                    <w:r w:rsidR="004F6B60">
                      <w:rPr>
                        <w:rFonts w:ascii="Calibri" w:hAnsi="Calibri" w:cs="Calibri"/>
                        <w:b/>
                        <w:bCs/>
                        <w:color w:val="FFFFFF" w:themeColor="background1"/>
                        <w:sz w:val="36"/>
                        <w14:textFill>
                          <w14:solidFill>
                            <w14:schemeClr w14:val="bg1">
                              <w14:alpha w14:val="10000"/>
                            </w14:schemeClr>
                          </w14:solidFill>
                        </w14:textFill>
                      </w:rPr>
                      <w:t>emitteilung</w:t>
                    </w:r>
                    <w:r w:rsidR="00861A90">
                      <w:rPr>
                        <w:rFonts w:ascii="Calibri" w:hAnsi="Calibri" w:cs="Calibri"/>
                        <w:b/>
                        <w:bCs/>
                        <w:color w:val="FFFFFF" w:themeColor="background1"/>
                        <w:sz w:val="36"/>
                        <w14:textFill>
                          <w14:solidFill>
                            <w14:schemeClr w14:val="bg1">
                              <w14:alpha w14:val="10000"/>
                            </w14:schemeClr>
                          </w14:solidFill>
                        </w14:textFill>
                      </w:rPr>
                      <w:t xml:space="preserve"> 0</w:t>
                    </w:r>
                    <w:r w:rsidR="00A938C9">
                      <w:rPr>
                        <w:rFonts w:ascii="Calibri" w:hAnsi="Calibri" w:cs="Calibri"/>
                        <w:b/>
                        <w:bCs/>
                        <w:color w:val="FFFFFF" w:themeColor="background1"/>
                        <w:sz w:val="36"/>
                        <w14:textFill>
                          <w14:solidFill>
                            <w14:schemeClr w14:val="bg1">
                              <w14:alpha w14:val="10000"/>
                            </w14:schemeClr>
                          </w14:solidFill>
                        </w14:textFill>
                      </w:rPr>
                      <w:t>4</w:t>
                    </w:r>
                    <w:r w:rsidR="00861A90">
                      <w:rPr>
                        <w:rFonts w:ascii="Calibri" w:hAnsi="Calibri" w:cs="Calibri"/>
                        <w:b/>
                        <w:bCs/>
                        <w:color w:val="FFFFFF" w:themeColor="background1"/>
                        <w:sz w:val="36"/>
                        <w14:textFill>
                          <w14:solidFill>
                            <w14:schemeClr w14:val="bg1">
                              <w14:alpha w14:val="10000"/>
                            </w14:schemeClr>
                          </w14:solidFill>
                        </w14:textFill>
                      </w:rPr>
                      <w:t>/2020</w:t>
                    </w:r>
                  </w:p>
                </w:txbxContent>
              </v:textbox>
              <w10:wrap anchorx="page" anchory="page"/>
              <w10:anchorlock/>
            </v:shape>
          </w:pict>
        </mc:Fallback>
      </mc:AlternateContent>
    </w:r>
    <w:sdt>
      <w:sdtPr>
        <w:rPr>
          <w:rFonts w:ascii="Calibri" w:hAnsi="Calibri" w:cs="Calibri"/>
        </w:rPr>
        <w:id w:val="-1555922660"/>
        <w:docPartObj>
          <w:docPartGallery w:val="Page Numbers (Bottom of Page)"/>
          <w:docPartUnique/>
        </w:docPartObj>
      </w:sdtPr>
      <w:sdtEndPr>
        <w:rPr>
          <w:color w:val="3C3C3C"/>
        </w:rPr>
      </w:sdtEndPr>
      <w:sdtContent>
        <w:r w:rsidR="00ED7F76" w:rsidRPr="00E00D2F">
          <w:rPr>
            <w:rFonts w:ascii="Calibri" w:hAnsi="Calibri" w:cs="Calibri"/>
            <w:color w:val="3C3C3C"/>
          </w:rPr>
          <w:fldChar w:fldCharType="begin"/>
        </w:r>
        <w:r w:rsidR="00ED7F76" w:rsidRPr="00E00D2F">
          <w:rPr>
            <w:rFonts w:ascii="Calibri" w:hAnsi="Calibri" w:cs="Calibri"/>
            <w:color w:val="3C3C3C"/>
          </w:rPr>
          <w:instrText>PAGE   \* MERGEFORMAT</w:instrText>
        </w:r>
        <w:r w:rsidR="00ED7F76" w:rsidRPr="00E00D2F">
          <w:rPr>
            <w:rFonts w:ascii="Calibri" w:hAnsi="Calibri" w:cs="Calibri"/>
            <w:color w:val="3C3C3C"/>
          </w:rPr>
          <w:fldChar w:fldCharType="separate"/>
        </w:r>
        <w:r w:rsidR="00252BAC" w:rsidRPr="00E00D2F">
          <w:rPr>
            <w:rFonts w:ascii="Calibri" w:hAnsi="Calibri" w:cs="Calibri"/>
            <w:color w:val="3C3C3C"/>
          </w:rPr>
          <w:t>1</w:t>
        </w:r>
        <w:r w:rsidR="00ED7F76" w:rsidRPr="00E00D2F">
          <w:rPr>
            <w:rFonts w:ascii="Calibri" w:hAnsi="Calibri" w:cs="Calibri"/>
            <w:color w:val="3C3C3C"/>
          </w:rPr>
          <w:fldChar w:fldCharType="end"/>
        </w:r>
      </w:sdtContent>
    </w:sdt>
  </w:p>
  <w:p w14:paraId="15A1E505" w14:textId="77777777" w:rsidR="007F651B" w:rsidRPr="00E00D2F" w:rsidRDefault="007F651B" w:rsidP="00D10D52">
    <w:pPr>
      <w:jc w:val="right"/>
      <w:rPr>
        <w:rFonts w:ascii="Calibri" w:hAnsi="Calibri" w:cs="Calibri"/>
        <w:color w:val="3C3C3C"/>
        <w:sz w:val="16"/>
        <w:szCs w:val="16"/>
      </w:rPr>
    </w:pPr>
  </w:p>
  <w:p w14:paraId="10DC2E8E" w14:textId="5DD0AEE9" w:rsidR="00ED7F76" w:rsidRPr="00E00D2F" w:rsidRDefault="00F1792B" w:rsidP="00D10D52">
    <w:pPr>
      <w:jc w:val="right"/>
      <w:rPr>
        <w:rFonts w:ascii="Calibri" w:hAnsi="Calibri" w:cs="Calibri"/>
        <w:color w:val="3C3C3C"/>
      </w:rPr>
    </w:pPr>
    <w:r w:rsidRPr="00E00D2F">
      <w:rPr>
        <w:rFonts w:ascii="Calibri" w:hAnsi="Calibri" w:cs="Calibri"/>
        <w:noProof/>
        <w:color w:val="3C3C3C"/>
      </w:rPr>
      <mc:AlternateContent>
        <mc:Choice Requires="wps">
          <w:drawing>
            <wp:anchor distT="0" distB="0" distL="114300" distR="114300" simplePos="0" relativeHeight="251669504" behindDoc="0" locked="1" layoutInCell="1" allowOverlap="1" wp14:anchorId="69CE4627" wp14:editId="1169392B">
              <wp:simplePos x="0" y="0"/>
              <wp:positionH relativeFrom="page">
                <wp:posOffset>5524500</wp:posOffset>
              </wp:positionH>
              <wp:positionV relativeFrom="page">
                <wp:posOffset>9753600</wp:posOffset>
              </wp:positionV>
              <wp:extent cx="1743075" cy="179705"/>
              <wp:effectExtent l="0" t="0" r="9525" b="10795"/>
              <wp:wrapNone/>
              <wp:docPr id="10" name="Textfeld 5 Auth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3D57DB" w14:textId="06851E98" w:rsidR="00F1792B" w:rsidRPr="00F2269C" w:rsidRDefault="00F1792B" w:rsidP="00F1792B">
                          <w:pPr>
                            <w:rPr>
                              <w:rFonts w:ascii="Calibri" w:hAnsi="Calibri" w:cs="Calibri"/>
                              <w:color w:val="FFFFFF" w:themeColor="background1"/>
                              <w:sz w:val="16"/>
                              <w:szCs w:val="16"/>
                              <w14:textFill>
                                <w14:solidFill>
                                  <w14:schemeClr w14:val="bg1">
                                    <w14:alpha w14:val="10000"/>
                                  </w14:schemeClr>
                                </w14:solidFill>
                              </w14:textFill>
                            </w:rPr>
                          </w:pPr>
                          <w:r>
                            <w:rPr>
                              <w:rFonts w:ascii="Calibri" w:hAnsi="Calibri" w:cs="Calibri"/>
                              <w:color w:val="FFFFFF" w:themeColor="background1"/>
                              <w:sz w:val="16"/>
                              <w:szCs w:val="16"/>
                              <w14:textFill>
                                <w14:solidFill>
                                  <w14:schemeClr w14:val="bg1">
                                    <w14:alpha w14:val="10000"/>
                                  </w14:schemeClr>
                                </w14:solidFill>
                              </w14:textFill>
                            </w:rPr>
                            <w:t xml:space="preserve">Autor. </w:t>
                          </w:r>
                          <w:r w:rsidR="002613AA">
                            <w:rPr>
                              <w:rFonts w:ascii="Calibri" w:hAnsi="Calibri" w:cs="Calibri"/>
                              <w:color w:val="FFFFFF" w:themeColor="background1"/>
                              <w:sz w:val="16"/>
                              <w:szCs w:val="16"/>
                              <w14:textFill>
                                <w14:solidFill>
                                  <w14:schemeClr w14:val="bg1">
                                    <w14:alpha w14:val="10000"/>
                                  </w14:schemeClr>
                                </w14:solidFill>
                              </w14:textFill>
                            </w:rPr>
                            <w:t>Dipl.-Ing. Herwarth REICH</w:t>
                          </w:r>
                          <w:r w:rsidR="00E50B59">
                            <w:rPr>
                              <w:rFonts w:ascii="Calibri" w:hAnsi="Calibri" w:cs="Calibri"/>
                              <w:color w:val="FFFFFF" w:themeColor="background1"/>
                              <w:sz w:val="16"/>
                              <w:szCs w:val="16"/>
                              <w14:textFill>
                                <w14:solidFill>
                                  <w14:schemeClr w14:val="bg1">
                                    <w14:alpha w14:val="10000"/>
                                  </w14:schemeClr>
                                </w14:solidFill>
                              </w14:textFill>
                            </w:rPr>
                            <w:t xml:space="preserve">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E4627" id="Textfeld 5 Author" o:spid="_x0000_s1027" type="#_x0000_t202" style="position:absolute;left:0;text-align:left;margin-left:435pt;margin-top:768pt;width:137.2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" filled="f" stroked="f">
              <v:textbox inset="0,0,0,0">
                <w:txbxContent>
                  <w:p w14:paraId="493D57DB" w14:textId="06851E98" w:rsidR="00F1792B" w:rsidRPr="00F2269C" w:rsidRDefault="00F1792B" w:rsidP="00F1792B">
                    <w:pPr>
                      <w:rPr>
                        <w:rFonts w:ascii="Calibri" w:hAnsi="Calibri" w:cs="Calibri"/>
                        <w:color w:val="FFFFFF" w:themeColor="background1"/>
                        <w:sz w:val="16"/>
                        <w:szCs w:val="16"/>
                        <w14:textFill>
                          <w14:solidFill>
                            <w14:schemeClr w14:val="bg1">
                              <w14:alpha w14:val="10000"/>
                            </w14:schemeClr>
                          </w14:solidFill>
                        </w14:textFill>
                      </w:rPr>
                    </w:pPr>
                    <w:r>
                      <w:rPr>
                        <w:rFonts w:ascii="Calibri" w:hAnsi="Calibri" w:cs="Calibri"/>
                        <w:color w:val="FFFFFF" w:themeColor="background1"/>
                        <w:sz w:val="16"/>
                        <w:szCs w:val="16"/>
                        <w14:textFill>
                          <w14:solidFill>
                            <w14:schemeClr w14:val="bg1">
                              <w14:alpha w14:val="10000"/>
                            </w14:schemeClr>
                          </w14:solidFill>
                        </w14:textFill>
                      </w:rPr>
                      <w:t xml:space="preserve">Autor. </w:t>
                    </w:r>
                    <w:r w:rsidR="002613AA">
                      <w:rPr>
                        <w:rFonts w:ascii="Calibri" w:hAnsi="Calibri" w:cs="Calibri"/>
                        <w:color w:val="FFFFFF" w:themeColor="background1"/>
                        <w:sz w:val="16"/>
                        <w:szCs w:val="16"/>
                        <w14:textFill>
                          <w14:solidFill>
                            <w14:schemeClr w14:val="bg1">
                              <w14:alpha w14:val="10000"/>
                            </w14:schemeClr>
                          </w14:solidFill>
                        </w14:textFill>
                      </w:rPr>
                      <w:t>Dipl.-Ing. Herwarth REICH</w:t>
                    </w:r>
                    <w:r w:rsidR="00E50B59">
                      <w:rPr>
                        <w:rFonts w:ascii="Calibri" w:hAnsi="Calibri" w:cs="Calibri"/>
                        <w:color w:val="FFFFFF" w:themeColor="background1"/>
                        <w:sz w:val="16"/>
                        <w:szCs w:val="16"/>
                        <w14:textFill>
                          <w14:solidFill>
                            <w14:schemeClr w14:val="bg1">
                              <w14:alpha w14:val="10000"/>
                            </w14:schemeClr>
                          </w14:solidFill>
                        </w14:textFill>
                      </w:rPr>
                      <w:t xml:space="preserve"> GmbH</w:t>
                    </w:r>
                  </w:p>
                </w:txbxContent>
              </v:textbox>
              <w10:wrap anchorx="page" anchory="page"/>
              <w10:anchorlock/>
            </v:shape>
          </w:pict>
        </mc:Fallback>
      </mc:AlternateContent>
    </w:r>
    <w:r w:rsidR="007F573D" w:rsidRPr="00E00D2F">
      <w:rPr>
        <w:rFonts w:ascii="Calibri" w:hAnsi="Calibri" w:cs="Calibri"/>
        <w:noProof/>
        <w:color w:val="3C3C3C"/>
      </w:rPr>
      <mc:AlternateContent>
        <mc:Choice Requires="wps">
          <w:drawing>
            <wp:anchor distT="0" distB="0" distL="114300" distR="114300" simplePos="0" relativeHeight="251667456" behindDoc="0" locked="1" layoutInCell="1" allowOverlap="1" wp14:anchorId="2937DF6A" wp14:editId="395321F3">
              <wp:simplePos x="0" y="0"/>
              <wp:positionH relativeFrom="page">
                <wp:posOffset>4590415</wp:posOffset>
              </wp:positionH>
              <wp:positionV relativeFrom="page">
                <wp:posOffset>9757410</wp:posOffset>
              </wp:positionV>
              <wp:extent cx="720000" cy="180000"/>
              <wp:effectExtent l="0" t="0" r="4445" b="10795"/>
              <wp:wrapNone/>
              <wp:docPr id="9" name="Textfeld 4 Re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00" cy="18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D82CB5" w14:textId="1A0BFE2E" w:rsidR="007F573D" w:rsidRPr="00F2269C" w:rsidRDefault="007F573D" w:rsidP="007F573D">
                          <w:pPr>
                            <w:rPr>
                              <w:rFonts w:ascii="Calibri" w:hAnsi="Calibri" w:cs="Calibri"/>
                              <w:color w:val="FFFFFF" w:themeColor="background1"/>
                              <w:sz w:val="16"/>
                              <w:szCs w:val="16"/>
                              <w14:textFill>
                                <w14:solidFill>
                                  <w14:schemeClr w14:val="bg1">
                                    <w14:alpha w14:val="10000"/>
                                  </w14:schemeClr>
                                </w14:solidFill>
                              </w14:textFill>
                            </w:rPr>
                          </w:pPr>
                          <w:r>
                            <w:rPr>
                              <w:rFonts w:ascii="Calibri" w:hAnsi="Calibri" w:cs="Calibri"/>
                              <w:color w:val="FFFFFF" w:themeColor="background1"/>
                              <w:sz w:val="16"/>
                              <w:szCs w:val="16"/>
                              <w14:textFill>
                                <w14:solidFill>
                                  <w14:schemeClr w14:val="bg1">
                                    <w14:alpha w14:val="10000"/>
                                  </w14:schemeClr>
                                </w14:solidFill>
                              </w14:textFill>
                            </w:rPr>
                            <w:t>Rev.:</w:t>
                          </w:r>
                          <w:r w:rsidR="002613AA">
                            <w:rPr>
                              <w:rFonts w:ascii="Calibri" w:hAnsi="Calibri" w:cs="Calibri"/>
                              <w:color w:val="FFFFFF" w:themeColor="background1"/>
                              <w:sz w:val="16"/>
                              <w:szCs w:val="16"/>
                              <w14:textFill>
                                <w14:solidFill>
                                  <w14:schemeClr w14:val="bg1">
                                    <w14:alpha w14:val="10000"/>
                                  </w14:schemeClr>
                                </w14:solidFill>
                              </w14:textFill>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7DF6A" id="Textfeld 4 Rev" o:spid="_x0000_s1028" type="#_x0000_t202" style="position:absolute;left:0;text-align:left;margin-left:361.45pt;margin-top:768.3pt;width:56.7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" filled="f" stroked="f">
              <v:textbox inset="0,0,0,0">
                <w:txbxContent>
                  <w:p w14:paraId="7ED82CB5" w14:textId="1A0BFE2E" w:rsidR="007F573D" w:rsidRPr="00F2269C" w:rsidRDefault="007F573D" w:rsidP="007F573D">
                    <w:pPr>
                      <w:rPr>
                        <w:rFonts w:ascii="Calibri" w:hAnsi="Calibri" w:cs="Calibri"/>
                        <w:color w:val="FFFFFF" w:themeColor="background1"/>
                        <w:sz w:val="16"/>
                        <w:szCs w:val="16"/>
                        <w14:textFill>
                          <w14:solidFill>
                            <w14:schemeClr w14:val="bg1">
                              <w14:alpha w14:val="10000"/>
                            </w14:schemeClr>
                          </w14:solidFill>
                        </w14:textFill>
                      </w:rPr>
                    </w:pPr>
                    <w:r>
                      <w:rPr>
                        <w:rFonts w:ascii="Calibri" w:hAnsi="Calibri" w:cs="Calibri"/>
                        <w:color w:val="FFFFFF" w:themeColor="background1"/>
                        <w:sz w:val="16"/>
                        <w:szCs w:val="16"/>
                        <w14:textFill>
                          <w14:solidFill>
                            <w14:schemeClr w14:val="bg1">
                              <w14:alpha w14:val="10000"/>
                            </w14:schemeClr>
                          </w14:solidFill>
                        </w14:textFill>
                      </w:rPr>
                      <w:t>Rev.:</w:t>
                    </w:r>
                    <w:r w:rsidR="002613AA">
                      <w:rPr>
                        <w:rFonts w:ascii="Calibri" w:hAnsi="Calibri" w:cs="Calibri"/>
                        <w:color w:val="FFFFFF" w:themeColor="background1"/>
                        <w:sz w:val="16"/>
                        <w:szCs w:val="16"/>
                        <w14:textFill>
                          <w14:solidFill>
                            <w14:schemeClr w14:val="bg1">
                              <w14:alpha w14:val="10000"/>
                            </w14:schemeClr>
                          </w14:solidFill>
                        </w14:textFill>
                      </w:rPr>
                      <w:t>1</w:t>
                    </w:r>
                  </w:p>
                </w:txbxContent>
              </v:textbox>
              <w10:wrap anchorx="page" anchory="page"/>
              <w10:anchorlock/>
            </v:shape>
          </w:pict>
        </mc:Fallback>
      </mc:AlternateContent>
    </w:r>
    <w:r w:rsidR="003334C4" w:rsidRPr="00E00D2F">
      <w:rPr>
        <w:rFonts w:ascii="Calibri" w:hAnsi="Calibri" w:cs="Calibri"/>
        <w:noProof/>
        <w:color w:val="3C3C3C"/>
      </w:rPr>
      <mc:AlternateContent>
        <mc:Choice Requires="wps">
          <w:drawing>
            <wp:anchor distT="0" distB="0" distL="114300" distR="114300" simplePos="0" relativeHeight="251665408" behindDoc="0" locked="1" layoutInCell="1" allowOverlap="1" wp14:anchorId="66A3446E" wp14:editId="263F5836">
              <wp:simplePos x="0" y="0"/>
              <wp:positionH relativeFrom="page">
                <wp:posOffset>3762375</wp:posOffset>
              </wp:positionH>
              <wp:positionV relativeFrom="page">
                <wp:posOffset>9757410</wp:posOffset>
              </wp:positionV>
              <wp:extent cx="720000" cy="180000"/>
              <wp:effectExtent l="0" t="0" r="4445" b="10795"/>
              <wp:wrapNone/>
              <wp:docPr id="4" name="Textfeld 3 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00" cy="18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36F1C1" w14:textId="314EBD3A" w:rsidR="003334C4" w:rsidRPr="00F2269C" w:rsidRDefault="00A938C9" w:rsidP="003334C4">
                          <w:pPr>
                            <w:rPr>
                              <w:rFonts w:ascii="Calibri" w:hAnsi="Calibri" w:cs="Calibri"/>
                              <w:color w:val="FFFFFF" w:themeColor="background1"/>
                              <w:sz w:val="16"/>
                              <w:szCs w:val="16"/>
                              <w14:textFill>
                                <w14:solidFill>
                                  <w14:schemeClr w14:val="bg1">
                                    <w14:alpha w14:val="10000"/>
                                  </w14:schemeClr>
                                </w14:solidFill>
                              </w14:textFill>
                            </w:rPr>
                          </w:pPr>
                          <w:r>
                            <w:rPr>
                              <w:rFonts w:ascii="Calibri" w:hAnsi="Calibri" w:cs="Calibri"/>
                              <w:color w:val="FFFFFF" w:themeColor="background1"/>
                              <w:sz w:val="16"/>
                              <w:szCs w:val="16"/>
                              <w14:textFill>
                                <w14:solidFill>
                                  <w14:schemeClr w14:val="bg1">
                                    <w14:alpha w14:val="10000"/>
                                  </w14:schemeClr>
                                </w14:solidFill>
                              </w14:textFill>
                            </w:rPr>
                            <w:t>02.04</w:t>
                          </w:r>
                          <w:r w:rsidR="00F2269C" w:rsidRPr="00F2269C">
                            <w:rPr>
                              <w:rFonts w:ascii="Calibri" w:hAnsi="Calibri" w:cs="Calibri"/>
                              <w:color w:val="FFFFFF" w:themeColor="background1"/>
                              <w:sz w:val="16"/>
                              <w:szCs w:val="16"/>
                              <w14:textFill>
                                <w14:solidFill>
                                  <w14:schemeClr w14:val="bg1">
                                    <w14:alpha w14:val="10000"/>
                                  </w14:schemeClr>
                                </w14:solidFill>
                              </w14:textFill>
                            </w:rPr>
                            <w:t>.</w:t>
                          </w:r>
                          <w:r w:rsidR="003334C4" w:rsidRPr="00F2269C">
                            <w:rPr>
                              <w:rFonts w:ascii="Calibri" w:hAnsi="Calibri" w:cs="Calibri"/>
                              <w:color w:val="FFFFFF" w:themeColor="background1"/>
                              <w:sz w:val="16"/>
                              <w:szCs w:val="16"/>
                            </w:rPr>
                            <w:t>2</w:t>
                          </w:r>
                          <w:r w:rsidR="00F2269C" w:rsidRPr="00F2269C">
                            <w:rPr>
                              <w:rFonts w:ascii="Calibri" w:hAnsi="Calibri" w:cs="Calibri"/>
                              <w:color w:val="FFFFFF" w:themeColor="background1"/>
                              <w:sz w:val="16"/>
                              <w:szCs w:val="16"/>
                            </w:rPr>
                            <w:t>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3446E" id="Textfeld 3 Datum" o:spid="_x0000_s1029" type="#_x0000_t202" style="position:absolute;left:0;text-align:left;margin-left:296.25pt;margin-top:768.3pt;width:56.7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" filled="f" stroked="f">
              <v:textbox inset="0,0,0,0">
                <w:txbxContent>
                  <w:p w14:paraId="5F36F1C1" w14:textId="314EBD3A" w:rsidR="003334C4" w:rsidRPr="00F2269C" w:rsidRDefault="00A938C9" w:rsidP="003334C4">
                    <w:pPr>
                      <w:rPr>
                        <w:rFonts w:ascii="Calibri" w:hAnsi="Calibri" w:cs="Calibri"/>
                        <w:color w:val="FFFFFF" w:themeColor="background1"/>
                        <w:sz w:val="16"/>
                        <w:szCs w:val="16"/>
                        <w14:textFill>
                          <w14:solidFill>
                            <w14:schemeClr w14:val="bg1">
                              <w14:alpha w14:val="10000"/>
                            </w14:schemeClr>
                          </w14:solidFill>
                        </w14:textFill>
                      </w:rPr>
                    </w:pPr>
                    <w:r>
                      <w:rPr>
                        <w:rFonts w:ascii="Calibri" w:hAnsi="Calibri" w:cs="Calibri"/>
                        <w:color w:val="FFFFFF" w:themeColor="background1"/>
                        <w:sz w:val="16"/>
                        <w:szCs w:val="16"/>
                        <w14:textFill>
                          <w14:solidFill>
                            <w14:schemeClr w14:val="bg1">
                              <w14:alpha w14:val="10000"/>
                            </w14:schemeClr>
                          </w14:solidFill>
                        </w14:textFill>
                      </w:rPr>
                      <w:t>02.04</w:t>
                    </w:r>
                    <w:r w:rsidR="00F2269C" w:rsidRPr="00F2269C">
                      <w:rPr>
                        <w:rFonts w:ascii="Calibri" w:hAnsi="Calibri" w:cs="Calibri"/>
                        <w:color w:val="FFFFFF" w:themeColor="background1"/>
                        <w:sz w:val="16"/>
                        <w:szCs w:val="16"/>
                        <w14:textFill>
                          <w14:solidFill>
                            <w14:schemeClr w14:val="bg1">
                              <w14:alpha w14:val="10000"/>
                            </w14:schemeClr>
                          </w14:solidFill>
                        </w14:textFill>
                      </w:rPr>
                      <w:t>.</w:t>
                    </w:r>
                    <w:r w:rsidR="003334C4" w:rsidRPr="00F2269C">
                      <w:rPr>
                        <w:rFonts w:ascii="Calibri" w:hAnsi="Calibri" w:cs="Calibri"/>
                        <w:color w:val="FFFFFF" w:themeColor="background1"/>
                        <w:sz w:val="16"/>
                        <w:szCs w:val="16"/>
                      </w:rPr>
                      <w:t>2</w:t>
                    </w:r>
                    <w:r w:rsidR="00F2269C" w:rsidRPr="00F2269C">
                      <w:rPr>
                        <w:rFonts w:ascii="Calibri" w:hAnsi="Calibri" w:cs="Calibri"/>
                        <w:color w:val="FFFFFF" w:themeColor="background1"/>
                        <w:sz w:val="16"/>
                        <w:szCs w:val="16"/>
                      </w:rPr>
                      <w:t>020</w:t>
                    </w:r>
                  </w:p>
                </w:txbxContent>
              </v:textbox>
              <w10:wrap anchorx="page" anchory="page"/>
              <w10:anchorlock/>
            </v:shape>
          </w:pict>
        </mc:Fallback>
      </mc:AlternateContent>
    </w:r>
    <w:r w:rsidR="00180D89" w:rsidRPr="00E00D2F">
      <w:rPr>
        <w:rFonts w:ascii="Calibri" w:hAnsi="Calibri" w:cs="Calibri"/>
        <w:noProof/>
        <w:color w:val="3C3C3C"/>
      </w:rPr>
      <mc:AlternateContent>
        <mc:Choice Requires="wps">
          <w:drawing>
            <wp:anchor distT="0" distB="0" distL="114300" distR="114300" simplePos="0" relativeHeight="251663360" behindDoc="0" locked="1" layoutInCell="1" allowOverlap="1" wp14:anchorId="24664842" wp14:editId="4CB7B609">
              <wp:simplePos x="0" y="0"/>
              <wp:positionH relativeFrom="page">
                <wp:posOffset>3741420</wp:posOffset>
              </wp:positionH>
              <wp:positionV relativeFrom="page">
                <wp:posOffset>8907780</wp:posOffset>
              </wp:positionV>
              <wp:extent cx="3459480" cy="755650"/>
              <wp:effectExtent l="0" t="0" r="7620" b="6350"/>
              <wp:wrapNone/>
              <wp:docPr id="7" name="Textfeld Beschreibung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9480" cy="755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09EF64" w14:textId="348F5804" w:rsidR="00ED356C" w:rsidRPr="00E17AFF" w:rsidRDefault="00E17AFF" w:rsidP="00E17AFF">
                          <w:pPr>
                            <w:rPr>
                              <w:rFonts w:ascii="Calibri" w:hAnsi="Calibri" w:cs="Calibri"/>
                              <w:color w:val="FFFFFF" w:themeColor="background1"/>
                              <w14:textFill>
                                <w14:solidFill>
                                  <w14:schemeClr w14:val="bg1">
                                    <w14:alpha w14:val="10000"/>
                                  </w14:schemeClr>
                                </w14:solidFill>
                              </w14:textFill>
                            </w:rPr>
                          </w:pPr>
                          <w:r w:rsidRPr="00E17AFF">
                            <w:rPr>
                              <w:rFonts w:ascii="Calibri" w:hAnsi="Calibri" w:cs="Calibri"/>
                              <w:color w:val="FFFFFF" w:themeColor="background1"/>
                              <w14:textFill>
                                <w14:solidFill>
                                  <w14:schemeClr w14:val="bg1">
                                    <w14:alpha w14:val="10000"/>
                                  </w14:schemeClr>
                                </w14:solidFill>
                              </w14:textFill>
                            </w:rPr>
                            <w:t>Der global agierende Spezialist in der Antriebstechnik hat sein</w:t>
                          </w:r>
                          <w:r>
                            <w:rPr>
                              <w:rFonts w:ascii="Calibri" w:hAnsi="Calibri" w:cs="Calibri"/>
                              <w:color w:val="FFFFFF" w:themeColor="background1"/>
                              <w14:textFill>
                                <w14:solidFill>
                                  <w14:schemeClr w14:val="bg1">
                                    <w14:alpha w14:val="10000"/>
                                  </w14:schemeClr>
                                </w14:solidFill>
                              </w14:textFill>
                            </w:rPr>
                            <w:t xml:space="preserve"> </w:t>
                          </w:r>
                          <w:r w:rsidRPr="00E17AFF">
                            <w:rPr>
                              <w:rFonts w:ascii="Calibri" w:hAnsi="Calibri" w:cs="Calibri"/>
                              <w:color w:val="FFFFFF" w:themeColor="background1"/>
                              <w14:textFill>
                                <w14:solidFill>
                                  <w14:schemeClr w14:val="bg1">
                                    <w14:alpha w14:val="10000"/>
                                  </w14:schemeClr>
                                </w14:solidFill>
                              </w14:textFill>
                            </w:rPr>
                            <w:t>Erscheinungsbild überarbeitet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4842" id="Textfeld Beschreibung 2" o:spid="_x0000_s1030" type="#_x0000_t202" style="position:absolute;left:0;text-align:left;margin-left:294.6pt;margin-top:701.4pt;width:272.4pt;height:5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" filled="f" stroked="f">
              <v:textbox inset="0,0,0,0">
                <w:txbxContent>
                  <w:p w14:paraId="3A09EF64" w14:textId="348F5804" w:rsidR="00ED356C" w:rsidRPr="00E17AFF" w:rsidRDefault="00E17AFF" w:rsidP="00E17AFF">
                    <w:pPr>
                      <w:rPr>
                        <w:rFonts w:ascii="Calibri" w:hAnsi="Calibri" w:cs="Calibri"/>
                        <w:color w:val="FFFFFF" w:themeColor="background1"/>
                        <w14:textFill>
                          <w14:solidFill>
                            <w14:schemeClr w14:val="bg1">
                              <w14:alpha w14:val="10000"/>
                            </w14:schemeClr>
                          </w14:solidFill>
                        </w14:textFill>
                      </w:rPr>
                    </w:pPr>
                    <w:r w:rsidRPr="00E17AFF">
                      <w:rPr>
                        <w:rFonts w:ascii="Calibri" w:hAnsi="Calibri" w:cs="Calibri"/>
                        <w:color w:val="FFFFFF" w:themeColor="background1"/>
                        <w14:textFill>
                          <w14:solidFill>
                            <w14:schemeClr w14:val="bg1">
                              <w14:alpha w14:val="10000"/>
                            </w14:schemeClr>
                          </w14:solidFill>
                        </w14:textFill>
                      </w:rPr>
                      <w:t>Der global agierende Spezialist in der Antriebstechnik hat sein</w:t>
                    </w:r>
                    <w:r>
                      <w:rPr>
                        <w:rFonts w:ascii="Calibri" w:hAnsi="Calibri" w:cs="Calibri"/>
                        <w:color w:val="FFFFFF" w:themeColor="background1"/>
                        <w14:textFill>
                          <w14:solidFill>
                            <w14:schemeClr w14:val="bg1">
                              <w14:alpha w14:val="10000"/>
                            </w14:schemeClr>
                          </w14:solidFill>
                        </w14:textFill>
                      </w:rPr>
                      <w:t xml:space="preserve"> </w:t>
                    </w:r>
                    <w:r w:rsidRPr="00E17AFF">
                      <w:rPr>
                        <w:rFonts w:ascii="Calibri" w:hAnsi="Calibri" w:cs="Calibri"/>
                        <w:color w:val="FFFFFF" w:themeColor="background1"/>
                        <w14:textFill>
                          <w14:solidFill>
                            <w14:schemeClr w14:val="bg1">
                              <w14:alpha w14:val="10000"/>
                            </w14:schemeClr>
                          </w14:solidFill>
                        </w14:textFill>
                      </w:rPr>
                      <w:t>Erscheinungsbild überarbeitet</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9015" w14:textId="77777777" w:rsidR="00F15C56" w:rsidRDefault="00F15C56" w:rsidP="0041111F">
      <w:r>
        <w:separator/>
      </w:r>
    </w:p>
  </w:footnote>
  <w:footnote w:type="continuationSeparator" w:id="0">
    <w:p w14:paraId="2971E7C9" w14:textId="77777777" w:rsidR="00F15C56" w:rsidRDefault="00F15C56" w:rsidP="0041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FB21" w14:textId="32B12483" w:rsidR="002D234D" w:rsidRPr="00E00D2F" w:rsidRDefault="002D234D" w:rsidP="003C5573">
    <w:pPr>
      <w:rPr>
        <w:rFonts w:ascii="Calibri" w:hAnsi="Calibri" w:cs="Calibri"/>
        <w:color w:val="3C3C3C"/>
      </w:rPr>
    </w:pPr>
    <w:r w:rsidRPr="00E00D2F">
      <w:rPr>
        <w:rFonts w:ascii="Calibri" w:hAnsi="Calibri" w:cs="Calibri"/>
        <w:noProof/>
        <w:color w:val="3C3C3C"/>
      </w:rPr>
      <w:drawing>
        <wp:anchor distT="0" distB="0" distL="114300" distR="114300" simplePos="0" relativeHeight="251659264" behindDoc="1" locked="0" layoutInCell="1" allowOverlap="1" wp14:anchorId="0F668855" wp14:editId="58550ED5">
          <wp:simplePos x="0" y="0"/>
          <wp:positionH relativeFrom="page">
            <wp:posOffset>0</wp:posOffset>
          </wp:positionH>
          <wp:positionV relativeFrom="page">
            <wp:posOffset>0</wp:posOffset>
          </wp:positionV>
          <wp:extent cx="7558767" cy="10691999"/>
          <wp:effectExtent l="0" t="0" r="4445" b="0"/>
          <wp:wrapNone/>
          <wp:docPr id="13" name="Bild 1 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66CB"/>
    <w:multiLevelType w:val="hybridMultilevel"/>
    <w:tmpl w:val="A0124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EC3863"/>
    <w:multiLevelType w:val="hybridMultilevel"/>
    <w:tmpl w:val="9E303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1F"/>
    <w:rsid w:val="00005BC8"/>
    <w:rsid w:val="0001098D"/>
    <w:rsid w:val="0001207E"/>
    <w:rsid w:val="00013998"/>
    <w:rsid w:val="000140C0"/>
    <w:rsid w:val="00022BC1"/>
    <w:rsid w:val="000251B7"/>
    <w:rsid w:val="000423FC"/>
    <w:rsid w:val="00064098"/>
    <w:rsid w:val="00075165"/>
    <w:rsid w:val="000C19B6"/>
    <w:rsid w:val="000C1AD2"/>
    <w:rsid w:val="000E2B38"/>
    <w:rsid w:val="001027D2"/>
    <w:rsid w:val="001257A9"/>
    <w:rsid w:val="00125C91"/>
    <w:rsid w:val="0014468D"/>
    <w:rsid w:val="00171279"/>
    <w:rsid w:val="00180D89"/>
    <w:rsid w:val="001F6A5F"/>
    <w:rsid w:val="00207436"/>
    <w:rsid w:val="00216E5F"/>
    <w:rsid w:val="0024276C"/>
    <w:rsid w:val="00243C61"/>
    <w:rsid w:val="00245B7B"/>
    <w:rsid w:val="00252BAC"/>
    <w:rsid w:val="002613AA"/>
    <w:rsid w:val="00284E03"/>
    <w:rsid w:val="002D234D"/>
    <w:rsid w:val="002D4F92"/>
    <w:rsid w:val="002E1200"/>
    <w:rsid w:val="003334C4"/>
    <w:rsid w:val="0035008F"/>
    <w:rsid w:val="00372C75"/>
    <w:rsid w:val="003763BB"/>
    <w:rsid w:val="00383653"/>
    <w:rsid w:val="003C5573"/>
    <w:rsid w:val="003D035B"/>
    <w:rsid w:val="003F6144"/>
    <w:rsid w:val="003F73FD"/>
    <w:rsid w:val="0041111F"/>
    <w:rsid w:val="00412009"/>
    <w:rsid w:val="004214A5"/>
    <w:rsid w:val="00482BB7"/>
    <w:rsid w:val="004D55AA"/>
    <w:rsid w:val="004D673B"/>
    <w:rsid w:val="004F6B60"/>
    <w:rsid w:val="00504ED0"/>
    <w:rsid w:val="00516445"/>
    <w:rsid w:val="0052713C"/>
    <w:rsid w:val="0053534D"/>
    <w:rsid w:val="00571BAE"/>
    <w:rsid w:val="00596098"/>
    <w:rsid w:val="005B5A86"/>
    <w:rsid w:val="005C5D9F"/>
    <w:rsid w:val="005F2E74"/>
    <w:rsid w:val="00615A85"/>
    <w:rsid w:val="00650CB6"/>
    <w:rsid w:val="006652E5"/>
    <w:rsid w:val="00665CC8"/>
    <w:rsid w:val="006B0020"/>
    <w:rsid w:val="006B58B1"/>
    <w:rsid w:val="006B6325"/>
    <w:rsid w:val="006C417F"/>
    <w:rsid w:val="006D7F8A"/>
    <w:rsid w:val="006E4245"/>
    <w:rsid w:val="006E48AA"/>
    <w:rsid w:val="007026F4"/>
    <w:rsid w:val="00703315"/>
    <w:rsid w:val="00712D88"/>
    <w:rsid w:val="00741DA9"/>
    <w:rsid w:val="0074212C"/>
    <w:rsid w:val="00750F9B"/>
    <w:rsid w:val="0078647C"/>
    <w:rsid w:val="007879E1"/>
    <w:rsid w:val="00792C0C"/>
    <w:rsid w:val="007951F8"/>
    <w:rsid w:val="007D2C0C"/>
    <w:rsid w:val="007D7AE3"/>
    <w:rsid w:val="007E1EC7"/>
    <w:rsid w:val="007F573D"/>
    <w:rsid w:val="007F651B"/>
    <w:rsid w:val="00826486"/>
    <w:rsid w:val="008363D9"/>
    <w:rsid w:val="00836641"/>
    <w:rsid w:val="00861A90"/>
    <w:rsid w:val="0087559D"/>
    <w:rsid w:val="008B0B20"/>
    <w:rsid w:val="008C0F3B"/>
    <w:rsid w:val="008D34B5"/>
    <w:rsid w:val="008E4D04"/>
    <w:rsid w:val="00915E73"/>
    <w:rsid w:val="00953B0C"/>
    <w:rsid w:val="009A44BD"/>
    <w:rsid w:val="009C450A"/>
    <w:rsid w:val="009D283A"/>
    <w:rsid w:val="009D58B9"/>
    <w:rsid w:val="009F010D"/>
    <w:rsid w:val="009F5EE1"/>
    <w:rsid w:val="009F65C5"/>
    <w:rsid w:val="00A05224"/>
    <w:rsid w:val="00A07AA9"/>
    <w:rsid w:val="00A1622C"/>
    <w:rsid w:val="00A179EE"/>
    <w:rsid w:val="00A275D5"/>
    <w:rsid w:val="00A50839"/>
    <w:rsid w:val="00A61766"/>
    <w:rsid w:val="00A767D6"/>
    <w:rsid w:val="00A77CDE"/>
    <w:rsid w:val="00A81A19"/>
    <w:rsid w:val="00A83A81"/>
    <w:rsid w:val="00A938C9"/>
    <w:rsid w:val="00AA1520"/>
    <w:rsid w:val="00AA6B34"/>
    <w:rsid w:val="00AB1C13"/>
    <w:rsid w:val="00AD216B"/>
    <w:rsid w:val="00AD328C"/>
    <w:rsid w:val="00AE142F"/>
    <w:rsid w:val="00AE5619"/>
    <w:rsid w:val="00B14F28"/>
    <w:rsid w:val="00B343A1"/>
    <w:rsid w:val="00B469E8"/>
    <w:rsid w:val="00B632AA"/>
    <w:rsid w:val="00BB50DA"/>
    <w:rsid w:val="00BB67A2"/>
    <w:rsid w:val="00BD2A23"/>
    <w:rsid w:val="00BD5F0E"/>
    <w:rsid w:val="00BD6561"/>
    <w:rsid w:val="00BF493F"/>
    <w:rsid w:val="00BF7DA5"/>
    <w:rsid w:val="00C109CA"/>
    <w:rsid w:val="00C11F8B"/>
    <w:rsid w:val="00C25AC2"/>
    <w:rsid w:val="00C31A59"/>
    <w:rsid w:val="00C53F81"/>
    <w:rsid w:val="00C55529"/>
    <w:rsid w:val="00C74546"/>
    <w:rsid w:val="00C827E0"/>
    <w:rsid w:val="00C90F55"/>
    <w:rsid w:val="00CC37F0"/>
    <w:rsid w:val="00CF5F0F"/>
    <w:rsid w:val="00D10D52"/>
    <w:rsid w:val="00D50726"/>
    <w:rsid w:val="00D63FD0"/>
    <w:rsid w:val="00D721CA"/>
    <w:rsid w:val="00D83DF8"/>
    <w:rsid w:val="00D94990"/>
    <w:rsid w:val="00DC1481"/>
    <w:rsid w:val="00DC1EFF"/>
    <w:rsid w:val="00DF39FD"/>
    <w:rsid w:val="00DF6A32"/>
    <w:rsid w:val="00E00D2F"/>
    <w:rsid w:val="00E03C7F"/>
    <w:rsid w:val="00E11F3B"/>
    <w:rsid w:val="00E17AFF"/>
    <w:rsid w:val="00E2532F"/>
    <w:rsid w:val="00E353C4"/>
    <w:rsid w:val="00E35BF4"/>
    <w:rsid w:val="00E44972"/>
    <w:rsid w:val="00E4659F"/>
    <w:rsid w:val="00E50B59"/>
    <w:rsid w:val="00E7020D"/>
    <w:rsid w:val="00EA6A86"/>
    <w:rsid w:val="00ED356C"/>
    <w:rsid w:val="00ED35A3"/>
    <w:rsid w:val="00ED7F76"/>
    <w:rsid w:val="00EF53E0"/>
    <w:rsid w:val="00F0001F"/>
    <w:rsid w:val="00F13562"/>
    <w:rsid w:val="00F15C56"/>
    <w:rsid w:val="00F1792B"/>
    <w:rsid w:val="00F2269C"/>
    <w:rsid w:val="00F278C0"/>
    <w:rsid w:val="00F77B68"/>
    <w:rsid w:val="00F92D84"/>
    <w:rsid w:val="00F935BD"/>
    <w:rsid w:val="00FA59AB"/>
    <w:rsid w:val="00FC4E9F"/>
    <w:rsid w:val="00FE4F07"/>
    <w:rsid w:val="00FE66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E392D7"/>
  <w14:defaultImageDpi w14:val="330"/>
  <w15:docId w15:val="{BFA87DC4-F54C-49FF-BCA2-A9FBC66B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6098"/>
  </w:style>
  <w:style w:type="paragraph" w:styleId="berschrift1">
    <w:name w:val="heading 1"/>
    <w:basedOn w:val="Standard"/>
    <w:link w:val="berschrift1Zchn"/>
    <w:uiPriority w:val="9"/>
    <w:qFormat/>
    <w:rsid w:val="00E353C4"/>
    <w:pPr>
      <w:widowControl w:val="0"/>
      <w:autoSpaceDE w:val="0"/>
      <w:autoSpaceDN w:val="0"/>
      <w:ind w:left="107"/>
      <w:outlineLvl w:val="0"/>
    </w:pPr>
    <w:rPr>
      <w:rFonts w:ascii="Weissenhof Grotesk Lt" w:eastAsia="Weissenhof Grotesk Lt" w:hAnsi="Weissenhof Grotesk Lt" w:cs="Weissenhof Grotesk Lt"/>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11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1111F"/>
    <w:rPr>
      <w:rFonts w:ascii="Lucida Grande" w:hAnsi="Lucida Grande" w:cs="Lucida Grande"/>
      <w:sz w:val="18"/>
      <w:szCs w:val="18"/>
    </w:rPr>
  </w:style>
  <w:style w:type="paragraph" w:styleId="Kopfzeile">
    <w:name w:val="header"/>
    <w:basedOn w:val="Standard"/>
    <w:link w:val="KopfzeileZchn"/>
    <w:uiPriority w:val="99"/>
    <w:unhideWhenUsed/>
    <w:rsid w:val="0041111F"/>
    <w:pPr>
      <w:tabs>
        <w:tab w:val="center" w:pos="4536"/>
        <w:tab w:val="right" w:pos="9072"/>
      </w:tabs>
    </w:pPr>
  </w:style>
  <w:style w:type="character" w:customStyle="1" w:styleId="KopfzeileZchn">
    <w:name w:val="Kopfzeile Zchn"/>
    <w:basedOn w:val="Absatz-Standardschriftart"/>
    <w:link w:val="Kopfzeile"/>
    <w:uiPriority w:val="99"/>
    <w:rsid w:val="0041111F"/>
  </w:style>
  <w:style w:type="paragraph" w:styleId="Fuzeile">
    <w:name w:val="footer"/>
    <w:basedOn w:val="Standard"/>
    <w:link w:val="FuzeileZchn"/>
    <w:uiPriority w:val="99"/>
    <w:unhideWhenUsed/>
    <w:rsid w:val="0041111F"/>
    <w:pPr>
      <w:tabs>
        <w:tab w:val="center" w:pos="4536"/>
        <w:tab w:val="right" w:pos="9072"/>
      </w:tabs>
    </w:pPr>
  </w:style>
  <w:style w:type="character" w:customStyle="1" w:styleId="FuzeileZchn">
    <w:name w:val="Fußzeile Zchn"/>
    <w:basedOn w:val="Absatz-Standardschriftart"/>
    <w:link w:val="Fuzeile"/>
    <w:uiPriority w:val="99"/>
    <w:rsid w:val="0041111F"/>
  </w:style>
  <w:style w:type="paragraph" w:styleId="berarbeitung">
    <w:name w:val="Revision"/>
    <w:hidden/>
    <w:uiPriority w:val="99"/>
    <w:semiHidden/>
    <w:rsid w:val="0041111F"/>
  </w:style>
  <w:style w:type="paragraph" w:styleId="KeinLeerraum">
    <w:name w:val="No Spacing"/>
    <w:uiPriority w:val="1"/>
    <w:qFormat/>
    <w:rsid w:val="00B343A1"/>
  </w:style>
  <w:style w:type="paragraph" w:customStyle="1" w:styleId="H1">
    <w:name w:val="H1"/>
    <w:basedOn w:val="Standard"/>
    <w:uiPriority w:val="99"/>
    <w:rsid w:val="00BB67A2"/>
    <w:pPr>
      <w:autoSpaceDE w:val="0"/>
      <w:autoSpaceDN w:val="0"/>
      <w:adjustRightInd w:val="0"/>
      <w:spacing w:line="1400" w:lineRule="atLeast"/>
      <w:textAlignment w:val="center"/>
    </w:pPr>
    <w:rPr>
      <w:rFonts w:ascii="HelveticaNeueLT Pro 77 BdCn" w:hAnsi="HelveticaNeueLT Pro 77 BdCn" w:cs="HelveticaNeueLT Pro 77 BdCn"/>
      <w:b/>
      <w:bCs/>
      <w:color w:val="0059A3"/>
      <w:spacing w:val="43"/>
      <w:sz w:val="144"/>
      <w:szCs w:val="144"/>
    </w:rPr>
  </w:style>
  <w:style w:type="paragraph" w:customStyle="1" w:styleId="Introtext">
    <w:name w:val="Introtext"/>
    <w:basedOn w:val="Standard"/>
    <w:uiPriority w:val="99"/>
    <w:rsid w:val="00482BB7"/>
    <w:pPr>
      <w:autoSpaceDE w:val="0"/>
      <w:autoSpaceDN w:val="0"/>
      <w:adjustRightInd w:val="0"/>
      <w:spacing w:line="360" w:lineRule="atLeast"/>
      <w:textAlignment w:val="center"/>
    </w:pPr>
    <w:rPr>
      <w:rFonts w:ascii="Helvetica (TT) Light" w:hAnsi="Helvetica (TT) Light" w:cs="Helvetica (TT) Light"/>
      <w:color w:val="0059A3"/>
      <w:sz w:val="26"/>
      <w:szCs w:val="26"/>
    </w:rPr>
  </w:style>
  <w:style w:type="paragraph" w:customStyle="1" w:styleId="flietext">
    <w:name w:val="fließtext"/>
    <w:basedOn w:val="Standard"/>
    <w:uiPriority w:val="99"/>
    <w:rsid w:val="00A767D6"/>
    <w:pPr>
      <w:autoSpaceDE w:val="0"/>
      <w:autoSpaceDN w:val="0"/>
      <w:adjustRightInd w:val="0"/>
      <w:spacing w:line="320" w:lineRule="atLeast"/>
      <w:jc w:val="both"/>
      <w:textAlignment w:val="center"/>
    </w:pPr>
    <w:rPr>
      <w:rFonts w:ascii="HelveticaNeueLT Pro 45 Lt" w:hAnsi="HelveticaNeueLT Pro 45 Lt" w:cs="HelveticaNeueLT Pro 45 Lt"/>
      <w:color w:val="929291"/>
      <w:spacing w:val="2"/>
      <w:sz w:val="20"/>
      <w:szCs w:val="20"/>
    </w:rPr>
  </w:style>
  <w:style w:type="paragraph" w:customStyle="1" w:styleId="H2Bold">
    <w:name w:val="H2 Bold"/>
    <w:basedOn w:val="Introtext"/>
    <w:uiPriority w:val="99"/>
    <w:rsid w:val="00A767D6"/>
    <w:pPr>
      <w:spacing w:after="283"/>
    </w:pPr>
    <w:rPr>
      <w:rFonts w:ascii="HelveticaNeueLT Pro 75 Bd" w:hAnsi="HelveticaNeueLT Pro 75 Bd" w:cs="HelveticaNeueLT Pro 75 Bd"/>
      <w:b/>
      <w:bCs/>
      <w:spacing w:val="5"/>
      <w:sz w:val="32"/>
      <w:szCs w:val="32"/>
    </w:rPr>
  </w:style>
  <w:style w:type="paragraph" w:styleId="Listenabsatz">
    <w:name w:val="List Paragraph"/>
    <w:basedOn w:val="Standard"/>
    <w:uiPriority w:val="34"/>
    <w:qFormat/>
    <w:rsid w:val="00A767D6"/>
    <w:pPr>
      <w:ind w:left="720"/>
      <w:contextualSpacing/>
    </w:pPr>
  </w:style>
  <w:style w:type="paragraph" w:customStyle="1" w:styleId="H2">
    <w:name w:val="H2"/>
    <w:basedOn w:val="Standard"/>
    <w:uiPriority w:val="99"/>
    <w:rsid w:val="00ED356C"/>
    <w:pPr>
      <w:autoSpaceDE w:val="0"/>
      <w:autoSpaceDN w:val="0"/>
      <w:adjustRightInd w:val="0"/>
      <w:spacing w:line="480" w:lineRule="atLeast"/>
      <w:textAlignment w:val="center"/>
    </w:pPr>
    <w:rPr>
      <w:rFonts w:ascii="HelveticaNeueLT Pro 45 Lt" w:hAnsi="HelveticaNeueLT Pro 45 Lt" w:cs="HelveticaNeueLT Pro 45 Lt"/>
      <w:color w:val="0059A3"/>
      <w:sz w:val="36"/>
      <w:szCs w:val="36"/>
    </w:rPr>
  </w:style>
  <w:style w:type="character" w:customStyle="1" w:styleId="berschrift1Zchn">
    <w:name w:val="Überschrift 1 Zchn"/>
    <w:basedOn w:val="Absatz-Standardschriftart"/>
    <w:link w:val="berschrift1"/>
    <w:uiPriority w:val="9"/>
    <w:rsid w:val="00E353C4"/>
    <w:rPr>
      <w:rFonts w:ascii="Weissenhof Grotesk Lt" w:eastAsia="Weissenhof Grotesk Lt" w:hAnsi="Weissenhof Grotesk Lt" w:cs="Weissenhof Grotesk Lt"/>
      <w:lang w:bidi="de-DE"/>
    </w:rPr>
  </w:style>
  <w:style w:type="paragraph" w:styleId="Textkrper">
    <w:name w:val="Body Text"/>
    <w:basedOn w:val="Standard"/>
    <w:link w:val="TextkrperZchn"/>
    <w:uiPriority w:val="1"/>
    <w:qFormat/>
    <w:rsid w:val="00E353C4"/>
    <w:pPr>
      <w:widowControl w:val="0"/>
      <w:autoSpaceDE w:val="0"/>
      <w:autoSpaceDN w:val="0"/>
    </w:pPr>
    <w:rPr>
      <w:rFonts w:ascii="Weissenhof Grotesk" w:eastAsia="Weissenhof Grotesk" w:hAnsi="Weissenhof Grotesk" w:cs="Weissenhof Grotesk"/>
      <w:sz w:val="18"/>
      <w:szCs w:val="18"/>
      <w:lang w:bidi="de-DE"/>
    </w:rPr>
  </w:style>
  <w:style w:type="character" w:customStyle="1" w:styleId="TextkrperZchn">
    <w:name w:val="Textkörper Zchn"/>
    <w:basedOn w:val="Absatz-Standardschriftart"/>
    <w:link w:val="Textkrper"/>
    <w:uiPriority w:val="1"/>
    <w:rsid w:val="00E353C4"/>
    <w:rPr>
      <w:rFonts w:ascii="Weissenhof Grotesk" w:eastAsia="Weissenhof Grotesk" w:hAnsi="Weissenhof Grotesk" w:cs="Weissenhof Grotesk"/>
      <w:sz w:val="18"/>
      <w:szCs w:val="18"/>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E6F3-018B-4576-83BE-36511F8E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HybridBoat TOK176 , Hybrid Boot TOK 176</vt:lpstr>
    </vt:vector>
  </TitlesOfParts>
  <Company>REICH ; Dipl.-Ing. Herwarth Reich GmbH</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HybridBoat TOK176 , Hybrid Boot TOK 176</dc:title>
  <dc:creator>Michael Marxmeier</dc:creator>
  <dc:description>highly flexible coupling, hochelastische Kupplung</dc:description>
  <cp:lastModifiedBy>Serrien, Marzena</cp:lastModifiedBy>
  <cp:revision>2</cp:revision>
  <cp:lastPrinted>2019-01-22T14:56:00Z</cp:lastPrinted>
  <dcterms:created xsi:type="dcterms:W3CDTF">2020-04-02T14:51:00Z</dcterms:created>
  <dcterms:modified xsi:type="dcterms:W3CDTF">2020-04-02T14:51:00Z</dcterms:modified>
</cp:coreProperties>
</file>